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1BCE" w14:textId="77777777" w:rsidR="008D392F" w:rsidRPr="007B2E54" w:rsidRDefault="74B49C04" w:rsidP="008D392F">
      <w:pPr>
        <w:spacing w:after="0"/>
        <w:jc w:val="center"/>
        <w:rPr>
          <w:rFonts w:ascii="Gill Sans MT" w:hAnsi="Gill Sans MT"/>
          <w:lang w:val="en-US"/>
        </w:rPr>
      </w:pPr>
      <w:r w:rsidRPr="007B2E54">
        <w:rPr>
          <w:rFonts w:ascii="Gill Sans MT" w:eastAsia="Gill Sans MT" w:hAnsi="Gill Sans MT" w:cs="Gill Sans MT"/>
          <w:lang w:val="en-US"/>
        </w:rPr>
        <w:t>Role Description</w:t>
      </w:r>
    </w:p>
    <w:p w14:paraId="03C71BCF" w14:textId="77777777" w:rsidR="008D392F" w:rsidRPr="007B2E54" w:rsidRDefault="74B49C04" w:rsidP="008D392F">
      <w:pPr>
        <w:spacing w:after="0"/>
        <w:jc w:val="center"/>
        <w:rPr>
          <w:rFonts w:ascii="Gill Sans MT" w:hAnsi="Gill Sans MT"/>
          <w:b/>
          <w:bCs/>
          <w:lang w:val="en-US"/>
        </w:rPr>
      </w:pPr>
      <w:r w:rsidRPr="007B2E54">
        <w:rPr>
          <w:rFonts w:ascii="Gill Sans MT" w:eastAsia="Gill Sans MT" w:hAnsi="Gill Sans MT" w:cs="Gill Sans MT"/>
          <w:b/>
          <w:bCs/>
          <w:lang w:val="en-US"/>
        </w:rPr>
        <w:t>Café C</w:t>
      </w:r>
      <w:r w:rsidR="00A339E1" w:rsidRPr="007B2E54">
        <w:rPr>
          <w:rFonts w:ascii="Gill Sans MT" w:eastAsia="Gill Sans MT" w:hAnsi="Gill Sans MT" w:cs="Gill Sans MT"/>
          <w:b/>
          <w:bCs/>
          <w:lang w:val="en-US"/>
        </w:rPr>
        <w:t>ook</w:t>
      </w:r>
    </w:p>
    <w:p w14:paraId="03C71BD0" w14:textId="77777777" w:rsidR="008D392F" w:rsidRPr="007B2E54" w:rsidRDefault="74B49C04" w:rsidP="008D392F">
      <w:pPr>
        <w:jc w:val="center"/>
        <w:rPr>
          <w:rFonts w:ascii="Gill Sans MT" w:hAnsi="Gill Sans MT"/>
          <w:lang w:val="en-US"/>
        </w:rPr>
      </w:pPr>
      <w:r w:rsidRPr="007B2E54">
        <w:rPr>
          <w:rFonts w:ascii="Gill Sans MT" w:eastAsia="Gill Sans MT" w:hAnsi="Gill Sans MT" w:cs="Gill Sans MT"/>
          <w:lang w:val="en-US"/>
        </w:rPr>
        <w:t>“One cannot think well, love well, sleep well, if one has not dined well.”</w:t>
      </w:r>
    </w:p>
    <w:p w14:paraId="03C71BD1" w14:textId="77777777" w:rsidR="008D392F" w:rsidRPr="007B2E54" w:rsidRDefault="00A26D33" w:rsidP="008D392F">
      <w:pPr>
        <w:jc w:val="center"/>
        <w:rPr>
          <w:rFonts w:ascii="Gill Sans MT" w:hAnsi="Gill Sans MT"/>
          <w:lang w:val="en-US"/>
        </w:rPr>
      </w:pPr>
      <w:hyperlink r:id="rId10">
        <w:r w:rsidR="74B49C04" w:rsidRPr="007B2E54">
          <w:rPr>
            <w:rStyle w:val="Hyperlink"/>
            <w:rFonts w:ascii="Gill Sans MT" w:eastAsia="Gill Sans MT" w:hAnsi="Gill Sans MT" w:cs="Gill Sans MT"/>
            <w:color w:val="auto"/>
            <w:lang w:val="en-US"/>
          </w:rPr>
          <w:t>Virginia Woolf</w:t>
        </w:r>
      </w:hyperlink>
      <w:r w:rsidR="74B49C04" w:rsidRPr="007B2E54">
        <w:rPr>
          <w:rFonts w:ascii="Gill Sans MT" w:eastAsia="Gill Sans MT" w:hAnsi="Gill Sans MT" w:cs="Gill Sans MT"/>
          <w:lang w:val="en-US"/>
        </w:rPr>
        <w:t xml:space="preserve">, </w:t>
      </w:r>
      <w:hyperlink r:id="rId11">
        <w:r w:rsidR="74B49C04" w:rsidRPr="007B2E54">
          <w:rPr>
            <w:rStyle w:val="Hyperlink"/>
            <w:rFonts w:ascii="Gill Sans MT" w:eastAsia="Gill Sans MT" w:hAnsi="Gill Sans MT" w:cs="Gill Sans MT"/>
            <w:i/>
            <w:iCs/>
            <w:color w:val="auto"/>
            <w:lang w:val="en-US"/>
          </w:rPr>
          <w:t>A Room of One's Own</w:t>
        </w:r>
      </w:hyperlink>
    </w:p>
    <w:p w14:paraId="03C71BD2" w14:textId="77777777" w:rsidR="008D392F" w:rsidRPr="007B2E54" w:rsidRDefault="008D392F" w:rsidP="008D392F">
      <w:pPr>
        <w:spacing w:after="0"/>
        <w:rPr>
          <w:rFonts w:ascii="Gill Sans MT" w:hAnsi="Gill Sans MT"/>
          <w:b/>
          <w:bCs/>
          <w:lang w:val="en-US"/>
        </w:rPr>
      </w:pPr>
    </w:p>
    <w:p w14:paraId="03C71BD3" w14:textId="77777777" w:rsidR="008D392F" w:rsidRPr="007B2E54" w:rsidRDefault="74B49C04" w:rsidP="008D392F">
      <w:pPr>
        <w:spacing w:after="0"/>
        <w:rPr>
          <w:rFonts w:ascii="Gill Sans MT" w:hAnsi="Gill Sans MT"/>
          <w:lang w:val="en-US"/>
        </w:rPr>
      </w:pPr>
      <w:r w:rsidRPr="007B2E54">
        <w:rPr>
          <w:rFonts w:ascii="Gill Sans MT" w:eastAsia="Gill Sans MT" w:hAnsi="Gill Sans MT" w:cs="Gill Sans MT"/>
          <w:b/>
          <w:bCs/>
          <w:lang w:val="en-US"/>
        </w:rPr>
        <w:t>Based at:</w:t>
      </w:r>
      <w:r w:rsidRPr="007B2E54">
        <w:rPr>
          <w:rFonts w:ascii="Gill Sans MT" w:eastAsia="Gill Sans MT" w:hAnsi="Gill Sans MT" w:cs="Gill Sans MT"/>
          <w:lang w:val="en-US"/>
        </w:rPr>
        <w:t xml:space="preserve"> Calderstones Mansion House, Liverpool, L18 3JB</w:t>
      </w:r>
    </w:p>
    <w:p w14:paraId="03C71BD4" w14:textId="30715F43" w:rsidR="008D392F" w:rsidRPr="007B2E54" w:rsidRDefault="74B49C04" w:rsidP="008D392F">
      <w:pPr>
        <w:spacing w:after="0"/>
        <w:rPr>
          <w:rFonts w:ascii="Gill Sans MT" w:hAnsi="Gill Sans MT"/>
          <w:lang w:val="en-US"/>
        </w:rPr>
      </w:pPr>
      <w:r w:rsidRPr="007B2E54">
        <w:rPr>
          <w:rFonts w:ascii="Gill Sans MT" w:eastAsia="Gill Sans MT" w:hAnsi="Gill Sans MT" w:cs="Gill Sans MT"/>
          <w:b/>
          <w:bCs/>
          <w:lang w:val="en-US"/>
        </w:rPr>
        <w:t>Reporting to</w:t>
      </w:r>
      <w:r w:rsidRPr="007B2E54">
        <w:rPr>
          <w:rFonts w:ascii="Gill Sans MT" w:eastAsia="Gill Sans MT" w:hAnsi="Gill Sans MT" w:cs="Gill Sans MT"/>
          <w:lang w:val="en-US"/>
        </w:rPr>
        <w:t xml:space="preserve">: </w:t>
      </w:r>
      <w:r w:rsidR="005040A5">
        <w:rPr>
          <w:rFonts w:ascii="Gill Sans MT" w:eastAsia="Gill Sans MT" w:hAnsi="Gill Sans MT" w:cs="Gill Sans MT"/>
          <w:lang w:val="en-US"/>
        </w:rPr>
        <w:t>C</w:t>
      </w:r>
      <w:r w:rsidRPr="007B2E54">
        <w:rPr>
          <w:rFonts w:ascii="Gill Sans MT" w:eastAsia="Gill Sans MT" w:hAnsi="Gill Sans MT" w:cs="Gill Sans MT"/>
          <w:lang w:val="en-US"/>
        </w:rPr>
        <w:t>atering Manager</w:t>
      </w:r>
      <w:r w:rsidR="008D392F" w:rsidRPr="007B2E54">
        <w:rPr>
          <w:rFonts w:ascii="Gill Sans MT" w:hAnsi="Gill Sans MT"/>
        </w:rPr>
        <w:br/>
      </w:r>
      <w:r w:rsidRPr="007B2E54">
        <w:rPr>
          <w:rFonts w:ascii="Gill Sans MT" w:eastAsia="Gill Sans MT" w:hAnsi="Gill Sans MT" w:cs="Gill Sans MT"/>
          <w:b/>
          <w:bCs/>
          <w:lang w:val="en-US"/>
        </w:rPr>
        <w:t>Rate of pay:</w:t>
      </w:r>
      <w:r w:rsidRPr="007B2E54">
        <w:rPr>
          <w:rFonts w:ascii="Gill Sans MT" w:eastAsia="Gill Sans MT" w:hAnsi="Gill Sans MT" w:cs="Gill Sans MT"/>
          <w:lang w:val="en-US"/>
        </w:rPr>
        <w:t xml:space="preserve"> £8 per hour </w:t>
      </w:r>
    </w:p>
    <w:p w14:paraId="03C71BD5" w14:textId="2CFDA9C4" w:rsidR="008D392F" w:rsidRPr="007B2E54" w:rsidRDefault="74B49C04" w:rsidP="008D392F">
      <w:pPr>
        <w:spacing w:after="0"/>
        <w:rPr>
          <w:rFonts w:ascii="Gill Sans MT" w:hAnsi="Gill Sans MT"/>
          <w:lang w:val="en-US"/>
        </w:rPr>
      </w:pPr>
      <w:r w:rsidRPr="007B2E54">
        <w:rPr>
          <w:rFonts w:ascii="Gill Sans MT" w:eastAsia="Gill Sans MT" w:hAnsi="Gill Sans MT" w:cs="Gill Sans MT"/>
          <w:b/>
          <w:bCs/>
          <w:lang w:val="en-US"/>
        </w:rPr>
        <w:t>Hours:</w:t>
      </w:r>
      <w:r w:rsidR="00A26D33">
        <w:rPr>
          <w:rFonts w:ascii="Gill Sans MT" w:eastAsia="Gill Sans MT" w:hAnsi="Gill Sans MT" w:cs="Gill Sans MT"/>
          <w:lang w:val="en-US"/>
        </w:rPr>
        <w:t xml:space="preserve"> minimum 12 hours </w:t>
      </w:r>
      <w:r w:rsidR="00A26D33" w:rsidRPr="00306C2E">
        <w:rPr>
          <w:rFonts w:ascii="Gill Sans MT" w:hAnsi="Gill Sans MT" w:cs="Gill Sans MT"/>
          <w:color w:val="000000"/>
          <w:lang w:eastAsia="ar-SA"/>
        </w:rPr>
        <w:t>per week on a rota basis spanning 0800-1800 hours, Monday to Sunday.</w:t>
      </w:r>
    </w:p>
    <w:p w14:paraId="03C71BD6" w14:textId="240540C4" w:rsidR="008D392F" w:rsidRPr="007B2E54" w:rsidRDefault="74B49C04" w:rsidP="008D392F">
      <w:pPr>
        <w:spacing w:after="0"/>
        <w:jc w:val="both"/>
        <w:rPr>
          <w:rFonts w:ascii="Gill Sans MT" w:hAnsi="Gill Sans MT"/>
          <w:lang w:val="en-US"/>
        </w:rPr>
      </w:pPr>
      <w:r w:rsidRPr="007B2E54">
        <w:rPr>
          <w:rFonts w:ascii="Gill Sans MT" w:eastAsia="Gill Sans MT" w:hAnsi="Gill Sans MT" w:cs="Gill Sans MT"/>
          <w:b/>
          <w:bCs/>
          <w:lang w:val="en-US"/>
        </w:rPr>
        <w:t>Duration:</w:t>
      </w:r>
      <w:r w:rsidRPr="007B2E54">
        <w:rPr>
          <w:rFonts w:ascii="Gill Sans MT" w:eastAsia="Gill Sans MT" w:hAnsi="Gill Sans MT" w:cs="Gill Sans MT"/>
          <w:lang w:val="en-US"/>
        </w:rPr>
        <w:t xml:space="preserve"> Fixed term </w:t>
      </w:r>
      <w:r w:rsidR="005B7BDB">
        <w:rPr>
          <w:rFonts w:ascii="Gill Sans MT" w:eastAsia="Gill Sans MT" w:hAnsi="Gill Sans MT" w:cs="Gill Sans MT"/>
          <w:lang w:val="en-US"/>
        </w:rPr>
        <w:t>to 30</w:t>
      </w:r>
      <w:r w:rsidR="005B7BDB" w:rsidRPr="005B7BDB">
        <w:rPr>
          <w:rFonts w:ascii="Gill Sans MT" w:eastAsia="Gill Sans MT" w:hAnsi="Gill Sans MT" w:cs="Gill Sans MT"/>
          <w:vertAlign w:val="superscript"/>
          <w:lang w:val="en-US"/>
        </w:rPr>
        <w:t>th</w:t>
      </w:r>
      <w:r w:rsidR="005B7BDB">
        <w:rPr>
          <w:rFonts w:ascii="Gill Sans MT" w:eastAsia="Gill Sans MT" w:hAnsi="Gill Sans MT" w:cs="Gill Sans MT"/>
          <w:lang w:val="en-US"/>
        </w:rPr>
        <w:t xml:space="preserve"> September 2018</w:t>
      </w:r>
    </w:p>
    <w:p w14:paraId="03C71BD7" w14:textId="77777777" w:rsidR="008D392F" w:rsidRPr="007B2E54" w:rsidRDefault="74B49C04" w:rsidP="008D392F">
      <w:pPr>
        <w:spacing w:after="240"/>
        <w:jc w:val="both"/>
        <w:rPr>
          <w:rFonts w:ascii="Gill Sans MT" w:hAnsi="Gill Sans MT"/>
          <w:lang w:val="en-US"/>
        </w:rPr>
      </w:pPr>
      <w:r w:rsidRPr="007B2E54">
        <w:rPr>
          <w:rFonts w:ascii="Gill Sans MT" w:eastAsia="Gill Sans MT" w:hAnsi="Gill Sans MT" w:cs="Gill Sans MT"/>
          <w:b/>
          <w:bCs/>
          <w:lang w:val="en-US"/>
        </w:rPr>
        <w:t>                                                                                          </w:t>
      </w:r>
      <w:bookmarkStart w:id="0" w:name="_GoBack"/>
      <w:bookmarkEnd w:id="0"/>
      <w:r w:rsidRPr="007B2E54">
        <w:rPr>
          <w:rFonts w:ascii="Gill Sans MT" w:eastAsia="Gill Sans MT" w:hAnsi="Gill Sans MT" w:cs="Gill Sans MT"/>
          <w:b/>
          <w:bCs/>
          <w:lang w:val="en-US"/>
        </w:rPr>
        <w:t xml:space="preserve">      </w:t>
      </w:r>
    </w:p>
    <w:p w14:paraId="03C71BD8" w14:textId="77777777" w:rsidR="00F63FA4" w:rsidRPr="007B2E54" w:rsidRDefault="74B49C04" w:rsidP="74B49C04">
      <w:pPr>
        <w:spacing w:before="100" w:beforeAutospacing="1" w:after="100" w:afterAutospacing="1"/>
        <w:rPr>
          <w:rFonts w:ascii="Gill Sans MT" w:eastAsia="Times New Roman" w:hAnsi="Gill Sans MT"/>
          <w:b/>
          <w:bCs/>
          <w:lang w:eastAsia="en-GB"/>
        </w:rPr>
      </w:pPr>
      <w:r w:rsidRPr="007B2E54">
        <w:rPr>
          <w:rFonts w:ascii="Gill Sans MT" w:eastAsia="Gill Sans MT,Times New Roman" w:hAnsi="Gill Sans MT" w:cs="Gill Sans MT,Times New Roman"/>
          <w:b/>
          <w:bCs/>
          <w:lang w:eastAsia="en-GB"/>
        </w:rPr>
        <w:t xml:space="preserve">About The Reader </w:t>
      </w:r>
    </w:p>
    <w:p w14:paraId="03C71BD9" w14:textId="77777777" w:rsidR="00F63FA4" w:rsidRPr="007B2E54" w:rsidRDefault="74B49C04" w:rsidP="74B49C04">
      <w:pPr>
        <w:spacing w:before="100" w:beforeAutospacing="1" w:after="100" w:afterAutospacing="1"/>
        <w:ind w:left="720"/>
        <w:jc w:val="both"/>
        <w:rPr>
          <w:rFonts w:ascii="Gill Sans MT" w:hAnsi="Gill Sans MT"/>
        </w:rPr>
      </w:pPr>
      <w:r w:rsidRPr="007B2E54">
        <w:rPr>
          <w:rFonts w:ascii="Gill Sans MT" w:eastAsia="Gill Sans MT" w:hAnsi="Gill Sans MT" w:cs="Gill Sans MT"/>
        </w:rPr>
        <w:t xml:space="preserve">‘Sometimes I can relate the story to my own life, like with </w:t>
      </w:r>
      <w:r w:rsidRPr="007B2E54">
        <w:rPr>
          <w:rFonts w:ascii="Gill Sans MT" w:eastAsia="Gill Sans MT" w:hAnsi="Gill Sans MT" w:cs="Gill Sans MT"/>
          <w:i/>
          <w:iCs/>
        </w:rPr>
        <w:t>The Old Man and the Sea,</w:t>
      </w:r>
      <w:r w:rsidRPr="007B2E54">
        <w:rPr>
          <w:rFonts w:ascii="Gill Sans MT" w:eastAsia="Gill Sans MT" w:hAnsi="Gill Sans MT" w:cs="Gill Sans MT"/>
        </w:rPr>
        <w:t xml:space="preserve"> that feeling of limbo, being stuck, that’s what I felt like before I came to the group.’</w:t>
      </w:r>
    </w:p>
    <w:p w14:paraId="03C71BDA" w14:textId="77777777" w:rsidR="00F63FA4" w:rsidRPr="007B2E54" w:rsidRDefault="74B49C04" w:rsidP="74B49C04">
      <w:pPr>
        <w:spacing w:before="100" w:beforeAutospacing="1" w:after="100" w:afterAutospacing="1"/>
        <w:jc w:val="both"/>
        <w:rPr>
          <w:rFonts w:ascii="Gill Sans MT" w:hAnsi="Gill Sans MT"/>
        </w:rPr>
      </w:pPr>
      <w:r w:rsidRPr="007B2E54">
        <w:rPr>
          <w:rFonts w:ascii="Gill Sans MT" w:eastAsia="Gill Sans MT" w:hAnsi="Gill Sans MT" w:cs="Gill Sans MT"/>
        </w:rPr>
        <w:t xml:space="preserve">The Reader is a fast-growing social enterprise with a national and international remit that develops innovative shared reading-aloud groups in diverse communities across society.  Head office is in our home city of Liverpool but we have teams in London, the North East, the South West, Scotland Wales, as well as a national prisons project in 6 locations, and work in Northern Ireland, Belgium and Denmark. </w:t>
      </w:r>
    </w:p>
    <w:p w14:paraId="03C71BDB" w14:textId="77777777" w:rsidR="00F63FA4" w:rsidRPr="007B2E54" w:rsidRDefault="74B49C04" w:rsidP="74B49C04">
      <w:pPr>
        <w:spacing w:before="100" w:beforeAutospacing="1" w:after="100" w:afterAutospacing="1"/>
        <w:jc w:val="both"/>
        <w:rPr>
          <w:rFonts w:ascii="Gill Sans MT" w:hAnsi="Gill Sans MT"/>
        </w:rPr>
      </w:pPr>
      <w:r w:rsidRPr="007B2E54">
        <w:rPr>
          <w:rFonts w:ascii="Gill Sans MT" w:eastAsia="Gill Sans MT" w:hAnsi="Gill Sans MT" w:cs="Gill Sans MT"/>
        </w:rPr>
        <w:t xml:space="preserve">We are hard-working, hugely ambitious and aim for the highest standards of quality in all aspects of our work.  We want to make shared reading the norm in all walks of life. </w:t>
      </w:r>
    </w:p>
    <w:p w14:paraId="03C71BDC" w14:textId="77777777" w:rsidR="00F63FA4" w:rsidRPr="007B2E54" w:rsidRDefault="74B49C04" w:rsidP="74B49C04">
      <w:pPr>
        <w:spacing w:before="100" w:beforeAutospacing="1" w:after="100" w:afterAutospacing="1"/>
        <w:jc w:val="both"/>
        <w:rPr>
          <w:rFonts w:ascii="Gill Sans MT" w:hAnsi="Gill Sans MT"/>
        </w:rPr>
      </w:pPr>
      <w:r w:rsidRPr="007B2E54">
        <w:rPr>
          <w:rFonts w:ascii="Gill Sans MT" w:eastAsia="Gill Sans MT" w:hAnsi="Gill Sans MT" w:cs="Gill Sans MT"/>
        </w:rPr>
        <w:t>We believe that literature is a force for social good that can be used to build community and enhance lives, reduce social isolation and help people to maximise their potential. Our work encourages people of all ages and backgrounds, in whatever life situation they find themselves, to become readers, to extend their reading habits, and to share their reading experiences with others.</w:t>
      </w:r>
    </w:p>
    <w:p w14:paraId="03C71BDD" w14:textId="77777777" w:rsidR="001C39F7" w:rsidRPr="007B2E54" w:rsidRDefault="74B49C04" w:rsidP="74B49C04">
      <w:pPr>
        <w:autoSpaceDE w:val="0"/>
        <w:autoSpaceDN w:val="0"/>
        <w:adjustRightInd w:val="0"/>
        <w:spacing w:before="100" w:beforeAutospacing="1" w:after="100" w:afterAutospacing="1"/>
        <w:jc w:val="both"/>
        <w:rPr>
          <w:rFonts w:ascii="Gill Sans MT" w:eastAsia="Times New Roman" w:hAnsi="Gill Sans MT" w:cs="Calibri"/>
          <w:lang w:eastAsia="en-GB"/>
        </w:rPr>
      </w:pPr>
      <w:r w:rsidRPr="007B2E54">
        <w:rPr>
          <w:rFonts w:ascii="Gill Sans MT" w:eastAsia="Gill Sans MT,Calibri,Times New" w:hAnsi="Gill Sans MT" w:cs="Gill Sans MT,Calibri,Times New"/>
          <w:lang w:eastAsia="en-GB"/>
        </w:rPr>
        <w:t>The Reader works with over 5,000 people through 370 weekly groups, events and activities; from pre-schoolers to people at the end of life, and across a number of different sectors, including, but not limited to the Education, Criminal Justice and Mental Health Sectors.</w:t>
      </w:r>
      <w:r w:rsidR="00A339E1" w:rsidRPr="007B2E54">
        <w:rPr>
          <w:rFonts w:ascii="Gill Sans MT" w:eastAsia="Gill Sans MT,Calibri,Times New" w:hAnsi="Gill Sans MT" w:cs="Gill Sans MT,Calibri,Times New"/>
          <w:lang w:eastAsia="en-GB"/>
        </w:rPr>
        <w:t xml:space="preserve"> </w:t>
      </w:r>
      <w:r w:rsidRPr="007B2E54">
        <w:rPr>
          <w:rFonts w:ascii="Gill Sans MT" w:eastAsia="Gill Sans MT" w:hAnsi="Gill Sans MT" w:cs="Gill Sans MT"/>
        </w:rPr>
        <w:t xml:space="preserve">At Calderstones, The Reader is developing an international flagship project, a world-renowned, sustainable home for the organisation where we can showcase our whole person, whole population approach to shared reading.  </w:t>
      </w:r>
    </w:p>
    <w:p w14:paraId="03C71BDE" w14:textId="77777777" w:rsidR="00F63FA4" w:rsidRPr="007B2E54" w:rsidRDefault="74B49C04" w:rsidP="00F63FA4">
      <w:pPr>
        <w:spacing w:before="100" w:after="100" w:line="300" w:lineRule="atLeast"/>
        <w:rPr>
          <w:rFonts w:ascii="Gill Sans MT" w:eastAsia="Times New Roman" w:hAnsi="Gill Sans MT"/>
          <w:b/>
          <w:bCs/>
          <w:lang w:eastAsia="en-GB"/>
        </w:rPr>
      </w:pPr>
      <w:r w:rsidRPr="007B2E54">
        <w:rPr>
          <w:rFonts w:ascii="Gill Sans MT" w:eastAsia="Gill Sans MT,Times New Roman" w:hAnsi="Gill Sans MT" w:cs="Gill Sans MT,Times New Roman"/>
          <w:b/>
          <w:bCs/>
          <w:lang w:eastAsia="en-GB"/>
        </w:rPr>
        <w:t>About Shared Reading</w:t>
      </w:r>
    </w:p>
    <w:p w14:paraId="03C71BDF" w14:textId="77777777" w:rsidR="00F63FA4" w:rsidRPr="007B2E54" w:rsidRDefault="74B49C04" w:rsidP="00F63FA4">
      <w:pPr>
        <w:autoSpaceDE w:val="0"/>
        <w:autoSpaceDN w:val="0"/>
        <w:adjustRightInd w:val="0"/>
        <w:spacing w:after="0" w:line="240" w:lineRule="auto"/>
        <w:jc w:val="center"/>
        <w:rPr>
          <w:rFonts w:ascii="Gill Sans MT" w:hAnsi="Gill Sans MT" w:cs="Gill Sans MT,Bold"/>
          <w:b/>
          <w:bCs/>
          <w:i/>
          <w:lang w:val="en-US"/>
        </w:rPr>
      </w:pPr>
      <w:r w:rsidRPr="007B2E54">
        <w:rPr>
          <w:rFonts w:ascii="Gill Sans MT" w:eastAsia="Gill Sans MT,Gill Sans MT,Bold" w:hAnsi="Gill Sans MT" w:cs="Gill Sans MT,Gill Sans MT,Bold"/>
          <w:i/>
          <w:iCs/>
          <w:lang w:val="en-US"/>
        </w:rPr>
        <w:t>“This reading group mends holes in the net I would otherwise fall through.”</w:t>
      </w:r>
      <w:r w:rsidRPr="007B2E54">
        <w:rPr>
          <w:rFonts w:ascii="Gill Sans MT" w:eastAsia="Gill Sans MT,Gill Sans MT,Bold" w:hAnsi="Gill Sans MT" w:cs="Gill Sans MT,Gill Sans MT,Bold"/>
          <w:b/>
          <w:bCs/>
          <w:i/>
          <w:iCs/>
          <w:lang w:val="en-US"/>
        </w:rPr>
        <w:t xml:space="preserve"> </w:t>
      </w:r>
    </w:p>
    <w:p w14:paraId="03C71BE0" w14:textId="77777777" w:rsidR="00F63FA4" w:rsidRPr="007B2E54" w:rsidRDefault="74B49C04" w:rsidP="00F63FA4">
      <w:pPr>
        <w:autoSpaceDE w:val="0"/>
        <w:autoSpaceDN w:val="0"/>
        <w:adjustRightInd w:val="0"/>
        <w:spacing w:after="0" w:line="240" w:lineRule="auto"/>
        <w:jc w:val="center"/>
        <w:rPr>
          <w:rFonts w:ascii="Gill Sans MT" w:hAnsi="Gill Sans MT" w:cs="Gill Sans MT,Bold"/>
          <w:bCs/>
          <w:lang w:val="en-US"/>
        </w:rPr>
      </w:pPr>
      <w:r w:rsidRPr="007B2E54">
        <w:rPr>
          <w:rFonts w:ascii="Gill Sans MT" w:eastAsia="Gill Sans MT,Gill Sans MT,Bold" w:hAnsi="Gill Sans MT" w:cs="Gill Sans MT,Gill Sans MT,Bold"/>
          <w:lang w:val="en-US"/>
        </w:rPr>
        <w:t>(Shared Reading group member)</w:t>
      </w:r>
    </w:p>
    <w:p w14:paraId="03C71BE1" w14:textId="77777777" w:rsidR="00F63FA4" w:rsidRPr="007B2E54" w:rsidRDefault="00F63FA4" w:rsidP="006D1DF7">
      <w:pPr>
        <w:autoSpaceDE w:val="0"/>
        <w:autoSpaceDN w:val="0"/>
        <w:adjustRightInd w:val="0"/>
        <w:spacing w:after="0" w:line="240" w:lineRule="auto"/>
        <w:jc w:val="both"/>
        <w:rPr>
          <w:rFonts w:ascii="Gill Sans MT" w:eastAsia="Times New Roman" w:hAnsi="Gill Sans MT"/>
          <w:b/>
          <w:bCs/>
          <w:lang w:eastAsia="en-GB"/>
        </w:rPr>
      </w:pPr>
    </w:p>
    <w:p w14:paraId="03C71BE2" w14:textId="77777777" w:rsidR="00F63FA4" w:rsidRPr="007B2E54" w:rsidRDefault="74B49C04" w:rsidP="006D1DF7">
      <w:pPr>
        <w:spacing w:line="240" w:lineRule="auto"/>
        <w:jc w:val="both"/>
        <w:rPr>
          <w:rFonts w:ascii="Gill Sans MT" w:hAnsi="Gill Sans MT"/>
          <w:b/>
          <w:spacing w:val="-20"/>
        </w:rPr>
      </w:pPr>
      <w:r w:rsidRPr="007B2E54">
        <w:rPr>
          <w:rFonts w:ascii="Gill Sans MT" w:eastAsia="Gill Sans MT" w:hAnsi="Gill Sans MT" w:cs="Gill Sans MT"/>
          <w:b/>
          <w:bCs/>
        </w:rPr>
        <w:t xml:space="preserve">Shared Reading </w:t>
      </w:r>
      <w:r w:rsidRPr="007B2E54">
        <w:rPr>
          <w:rFonts w:ascii="Gill Sans MT" w:eastAsia="Gill Sans MT" w:hAnsi="Gill Sans MT" w:cs="Gill Sans MT"/>
        </w:rPr>
        <w:t>is our innovative social outreach project. Groups meet in community centres, libraries, homeless shelters, schools, hospitals, doctors’ surgeries, drug rehab units and care homes – simply to enjoy great books and poems together!</w:t>
      </w:r>
    </w:p>
    <w:p w14:paraId="03C71BE3" w14:textId="77777777" w:rsidR="00F63FA4" w:rsidRPr="007B2E54" w:rsidRDefault="74B49C04" w:rsidP="006D1DF7">
      <w:pPr>
        <w:autoSpaceDE w:val="0"/>
        <w:autoSpaceDN w:val="0"/>
        <w:spacing w:line="240" w:lineRule="auto"/>
        <w:jc w:val="both"/>
        <w:rPr>
          <w:rFonts w:ascii="Gill Sans MT" w:hAnsi="Gill Sans MT"/>
        </w:rPr>
      </w:pPr>
      <w:r w:rsidRPr="007B2E54">
        <w:rPr>
          <w:rFonts w:ascii="Gill Sans MT" w:eastAsia="Gill Sans MT" w:hAnsi="Gill Sans MT" w:cs="Gill Sans MT"/>
        </w:rPr>
        <w:lastRenderedPageBreak/>
        <w:t xml:space="preserve">What’s different about these groups is that short stories, novels and poems are </w:t>
      </w:r>
      <w:r w:rsidRPr="007B2E54">
        <w:rPr>
          <w:rFonts w:ascii="Gill Sans MT" w:eastAsia="Gill Sans MT" w:hAnsi="Gill Sans MT" w:cs="Gill Sans MT"/>
          <w:i/>
          <w:iCs/>
        </w:rPr>
        <w:t>read aloud</w:t>
      </w:r>
      <w:r w:rsidRPr="007B2E54">
        <w:rPr>
          <w:rFonts w:ascii="Gill Sans MT" w:eastAsia="Gill Sans MT" w:hAnsi="Gill Sans MT" w:cs="Gill Sans MT"/>
        </w:rPr>
        <w:t xml:space="preserve"> by one of our trained facilitators (group members can choose to join in, but there is no pressure to). This provides immediate engagement with the text, which is enriched by the spontaneous sharing of life stories and experiences as confidence builds over time. The groups meet week-in-week-out, providing valuable structure and support. Both of these elements are integral to the success of Shared Reading.</w:t>
      </w:r>
    </w:p>
    <w:p w14:paraId="03C71BE4" w14:textId="77777777" w:rsidR="00F63FA4" w:rsidRPr="007B2E54" w:rsidRDefault="00F63FA4" w:rsidP="00F63FA4">
      <w:pPr>
        <w:tabs>
          <w:tab w:val="right" w:pos="9072"/>
        </w:tabs>
        <w:spacing w:after="0" w:line="240" w:lineRule="auto"/>
        <w:ind w:right="-46"/>
        <w:jc w:val="both"/>
        <w:rPr>
          <w:rFonts w:ascii="Gill Sans MT" w:hAnsi="Gill Sans MT"/>
        </w:rPr>
      </w:pPr>
    </w:p>
    <w:p w14:paraId="03C71BE5" w14:textId="77777777" w:rsidR="00F63FA4" w:rsidRPr="007B2E54" w:rsidRDefault="74B49C04" w:rsidP="004B6266">
      <w:pPr>
        <w:spacing w:line="240" w:lineRule="auto"/>
        <w:rPr>
          <w:rFonts w:ascii="Gill Sans MT" w:hAnsi="Gill Sans MT"/>
        </w:rPr>
      </w:pPr>
      <w:r w:rsidRPr="007B2E54">
        <w:rPr>
          <w:rFonts w:ascii="Gill Sans MT" w:eastAsia="Gill Sans MT" w:hAnsi="Gill Sans MT" w:cs="Gill Sans MT"/>
        </w:rPr>
        <w:t xml:space="preserve">To find out more about The Reader please visit our website: </w:t>
      </w:r>
      <w:hyperlink r:id="rId12">
        <w:r w:rsidRPr="007B2E54">
          <w:rPr>
            <w:rFonts w:ascii="Gill Sans MT" w:eastAsia="Gill Sans MT" w:hAnsi="Gill Sans MT" w:cs="Gill Sans MT"/>
            <w:u w:val="single"/>
          </w:rPr>
          <w:t>www.thereader.org.uk</w:t>
        </w:r>
      </w:hyperlink>
    </w:p>
    <w:p w14:paraId="03C71BE6"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b/>
          <w:bCs/>
        </w:rPr>
        <w:t>Our beliefs and values</w:t>
      </w:r>
    </w:p>
    <w:p w14:paraId="03C71BE7" w14:textId="77777777" w:rsidR="00F63FA4" w:rsidRPr="007B2E54" w:rsidRDefault="00F63FA4" w:rsidP="00F63FA4">
      <w:pPr>
        <w:spacing w:after="0"/>
        <w:rPr>
          <w:rFonts w:ascii="Gill Sans MT" w:hAnsi="Gill Sans MT"/>
        </w:rPr>
      </w:pPr>
    </w:p>
    <w:p w14:paraId="03C71BE8"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w:t>
      </w:r>
    </w:p>
    <w:p w14:paraId="03C71BE9" w14:textId="77777777" w:rsidR="00F63FA4" w:rsidRPr="007B2E54" w:rsidRDefault="00F63FA4" w:rsidP="00F63FA4">
      <w:pPr>
        <w:spacing w:after="0"/>
        <w:rPr>
          <w:rFonts w:ascii="Gill Sans MT" w:hAnsi="Gill Sans MT"/>
        </w:rPr>
      </w:pPr>
    </w:p>
    <w:p w14:paraId="03C71BEA"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It’s really important that we recruit people who feel they can work in accordance with these values:</w:t>
      </w:r>
    </w:p>
    <w:p w14:paraId="03C71BEB" w14:textId="77777777" w:rsidR="00F63FA4" w:rsidRPr="007B2E54" w:rsidRDefault="00F63FA4" w:rsidP="00F63FA4">
      <w:pPr>
        <w:spacing w:after="0"/>
        <w:rPr>
          <w:rFonts w:ascii="Gill Sans MT" w:hAnsi="Gill Sans MT"/>
        </w:rPr>
      </w:pPr>
    </w:p>
    <w:p w14:paraId="03C71BEC" w14:textId="77777777" w:rsidR="00F63FA4" w:rsidRPr="007B2E54" w:rsidRDefault="00F63FA4" w:rsidP="00F63FA4">
      <w:pPr>
        <w:spacing w:after="0"/>
        <w:rPr>
          <w:rFonts w:ascii="Gill Sans MT" w:hAnsi="Gill Sans MT"/>
        </w:rPr>
      </w:pPr>
      <w:r w:rsidRPr="007B2E54">
        <w:rPr>
          <w:rFonts w:ascii="Gill Sans MT" w:eastAsia="Gill Sans MT" w:hAnsi="Gill Sans MT" w:cs="Gill Sans MT"/>
        </w:rPr>
        <w:t xml:space="preserve">Great literature is at our heart </w:t>
      </w:r>
      <w:r w:rsidRPr="007B2E54">
        <w:rPr>
          <w:rFonts w:ascii="Gill Sans MT" w:hAnsi="Gill Sans MT"/>
        </w:rPr>
        <w:tab/>
      </w:r>
    </w:p>
    <w:p w14:paraId="03C71BED"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We read to lead</w:t>
      </w:r>
    </w:p>
    <w:p w14:paraId="03C71BEE"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We are kind but bold</w:t>
      </w:r>
    </w:p>
    <w:p w14:paraId="03C71BEF"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 xml:space="preserve">We respect individuality but work as a team </w:t>
      </w:r>
    </w:p>
    <w:p w14:paraId="03C71BF0"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We value innovation and find ways to live with change</w:t>
      </w:r>
    </w:p>
    <w:p w14:paraId="03C71BF1"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We have strong boundaries and are well supported</w:t>
      </w:r>
    </w:p>
    <w:p w14:paraId="03C71BF2"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We celebrate success but learn from our mistakes</w:t>
      </w:r>
    </w:p>
    <w:p w14:paraId="03C71BF3"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We work whole-heartedly and value our wellbeing</w:t>
      </w:r>
    </w:p>
    <w:p w14:paraId="03C71BF4" w14:textId="77777777" w:rsidR="00F63FA4" w:rsidRPr="007B2E54" w:rsidRDefault="00F63FA4" w:rsidP="00F63FA4">
      <w:pPr>
        <w:spacing w:after="0"/>
        <w:rPr>
          <w:rFonts w:ascii="Gill Sans MT" w:hAnsi="Gill Sans MT"/>
        </w:rPr>
      </w:pPr>
    </w:p>
    <w:p w14:paraId="03C71BF5" w14:textId="77777777" w:rsidR="00F63FA4" w:rsidRPr="007B2E54" w:rsidRDefault="74B49C04" w:rsidP="00F63FA4">
      <w:pPr>
        <w:spacing w:after="0"/>
        <w:rPr>
          <w:rFonts w:ascii="Gill Sans MT" w:hAnsi="Gill Sans MT"/>
        </w:rPr>
      </w:pPr>
      <w:r w:rsidRPr="007B2E54">
        <w:rPr>
          <w:rFonts w:ascii="Gill Sans MT" w:eastAsia="Gill Sans MT" w:hAnsi="Gill Sans MT" w:cs="Gill Sans MT"/>
        </w:rPr>
        <w:t>This role sits at the centre of our shared reading work and combines and embodies many of the above, especially ‘Great literature is at our heart’, ‘We are kind but bold’ and, ‘We have strong boundaries and are well supported’.</w:t>
      </w:r>
    </w:p>
    <w:p w14:paraId="03C71BF6" w14:textId="77777777" w:rsidR="00F63FA4" w:rsidRPr="007B2E54" w:rsidRDefault="00F63FA4" w:rsidP="00F63FA4">
      <w:pPr>
        <w:spacing w:after="0"/>
        <w:rPr>
          <w:rFonts w:ascii="Gill Sans MT" w:hAnsi="Gill Sans MT"/>
        </w:rPr>
      </w:pPr>
    </w:p>
    <w:p w14:paraId="03C71BF7" w14:textId="77777777" w:rsidR="004B6266" w:rsidRPr="007B2E54" w:rsidRDefault="74B49C04" w:rsidP="004B6266">
      <w:pPr>
        <w:spacing w:after="0"/>
        <w:rPr>
          <w:rStyle w:val="Hyperlink"/>
          <w:rFonts w:ascii="Gill Sans MT" w:eastAsia="Times New Roman" w:hAnsi="Gill Sans MT" w:cs="Calibri"/>
          <w:color w:val="auto"/>
          <w:lang w:eastAsia="en-GB"/>
        </w:rPr>
      </w:pPr>
      <w:r w:rsidRPr="007B2E54">
        <w:rPr>
          <w:rFonts w:ascii="Gill Sans MT" w:eastAsia="Gill Sans MT,Calibri,Times New" w:hAnsi="Gill Sans MT" w:cs="Gill Sans MT,Calibri,Times New"/>
          <w:lang w:eastAsia="en-GB"/>
        </w:rPr>
        <w:t xml:space="preserve">Please read more about our purpose, beliefs and values here:  </w:t>
      </w:r>
      <w:hyperlink r:id="rId13">
        <w:r w:rsidRPr="007B2E54">
          <w:rPr>
            <w:rStyle w:val="Hyperlink"/>
            <w:rFonts w:ascii="Gill Sans MT" w:hAnsi="Gill Sans MT"/>
            <w:color w:val="auto"/>
          </w:rPr>
          <w:t>http://www.thereader.org.uk/who-we-are/our-values-and-beliefs.aspx</w:t>
        </w:r>
      </w:hyperlink>
      <w:r w:rsidRPr="007B2E54">
        <w:rPr>
          <w:rFonts w:ascii="Gill Sans MT" w:hAnsi="Gill Sans MT"/>
        </w:rPr>
        <w:t xml:space="preserve"> </w:t>
      </w:r>
    </w:p>
    <w:p w14:paraId="03C71BF8" w14:textId="77777777" w:rsidR="008D392F" w:rsidRPr="007B2E54" w:rsidRDefault="008D392F" w:rsidP="004B6266">
      <w:pPr>
        <w:spacing w:after="0"/>
        <w:rPr>
          <w:rFonts w:ascii="Gill Sans MT" w:hAnsi="Gill Sans MT"/>
        </w:rPr>
      </w:pPr>
    </w:p>
    <w:p w14:paraId="70AF0517" w14:textId="77777777" w:rsidR="005040A5" w:rsidRDefault="74B49C04" w:rsidP="005040A5">
      <w:pPr>
        <w:jc w:val="both"/>
        <w:rPr>
          <w:rFonts w:ascii="Gill Sans MT" w:eastAsia="Gill Sans MT" w:hAnsi="Gill Sans MT" w:cs="Gill Sans MT"/>
          <w:b/>
          <w:bCs/>
          <w:lang w:val="en-US"/>
        </w:rPr>
      </w:pPr>
      <w:r w:rsidRPr="007B2E54">
        <w:rPr>
          <w:rFonts w:ascii="Gill Sans MT" w:eastAsia="Gill Sans MT" w:hAnsi="Gill Sans MT" w:cs="Gill Sans MT"/>
          <w:b/>
          <w:bCs/>
          <w:lang w:val="en-US"/>
        </w:rPr>
        <w:t xml:space="preserve">About the Role: </w:t>
      </w:r>
    </w:p>
    <w:p w14:paraId="09093AAF" w14:textId="056327C3" w:rsidR="00202C4B" w:rsidRPr="005040A5" w:rsidRDefault="00E81106" w:rsidP="005040A5">
      <w:pPr>
        <w:jc w:val="both"/>
        <w:rPr>
          <w:rFonts w:ascii="Gill Sans MT" w:eastAsia="Gill Sans MT" w:hAnsi="Gill Sans MT" w:cs="Gill Sans MT"/>
          <w:b/>
          <w:bCs/>
          <w:lang w:val="en-US"/>
        </w:rPr>
      </w:pPr>
      <w:r w:rsidRPr="007B2E54">
        <w:rPr>
          <w:rFonts w:ascii="Gill Sans MT" w:eastAsia="Gill Sans MT" w:hAnsi="Gill Sans MT" w:cs="Gill Sans MT"/>
          <w:lang w:val="en-US"/>
        </w:rPr>
        <w:t>The Cook</w:t>
      </w:r>
      <w:r w:rsidR="74B49C04" w:rsidRPr="007B2E54">
        <w:rPr>
          <w:rFonts w:ascii="Gill Sans MT" w:eastAsia="Gill Sans MT" w:hAnsi="Gill Sans MT" w:cs="Gill Sans MT"/>
          <w:lang w:val="en-US"/>
        </w:rPr>
        <w:t xml:space="preserve"> will </w:t>
      </w:r>
      <w:r w:rsidR="00C30C88" w:rsidRPr="007B2E54">
        <w:rPr>
          <w:rFonts w:ascii="Gill Sans MT" w:eastAsia="Gill Sans MT" w:hAnsi="Gill Sans MT" w:cs="Gill Sans MT"/>
          <w:lang w:val="en-US"/>
        </w:rPr>
        <w:t xml:space="preserve">be flexible and hands on in all areas </w:t>
      </w:r>
      <w:r w:rsidR="004A77E1" w:rsidRPr="007B2E54">
        <w:rPr>
          <w:rFonts w:ascii="Gill Sans MT" w:eastAsia="Gill Sans MT" w:hAnsi="Gill Sans MT" w:cs="Gill Sans MT"/>
          <w:lang w:val="en-US"/>
        </w:rPr>
        <w:t>p</w:t>
      </w:r>
      <w:r w:rsidR="00202C4B" w:rsidRPr="007B2E54">
        <w:rPr>
          <w:rFonts w:ascii="Gill Sans MT" w:eastAsia="Gill Sans MT" w:hAnsi="Gill Sans MT" w:cs="Gill Sans MT"/>
          <w:lang w:val="en-US"/>
        </w:rPr>
        <w:t>roviding</w:t>
      </w:r>
      <w:r w:rsidR="74B49C04" w:rsidRPr="007B2E54">
        <w:rPr>
          <w:rFonts w:ascii="Gill Sans MT" w:eastAsia="Gill Sans MT" w:hAnsi="Gill Sans MT" w:cs="Gill Sans MT"/>
          <w:lang w:val="en-US"/>
        </w:rPr>
        <w:t xml:space="preserve"> a range of profitable catering offers that work in harmony with the </w:t>
      </w:r>
      <w:r w:rsidR="00202C4B" w:rsidRPr="007B2E54">
        <w:rPr>
          <w:rFonts w:ascii="Gill Sans MT" w:eastAsia="Gill Sans MT" w:hAnsi="Gill Sans MT" w:cs="Gill Sans MT"/>
          <w:lang w:val="en-US"/>
        </w:rPr>
        <w:t>Reader’s ethos and vision, generating revenue and supporting our wider activity.</w:t>
      </w:r>
    </w:p>
    <w:p w14:paraId="6E741BC1" w14:textId="4FD395DF" w:rsidR="00202C4B" w:rsidRPr="007B2E54" w:rsidRDefault="00202C4B" w:rsidP="00202C4B">
      <w:pPr>
        <w:shd w:val="clear" w:color="auto" w:fill="FFFFFF"/>
        <w:spacing w:after="240" w:line="240" w:lineRule="auto"/>
        <w:rPr>
          <w:rFonts w:ascii="Gill Sans MT" w:eastAsia="Times New Roman" w:hAnsi="Gill Sans MT" w:cs="Arial"/>
          <w:lang w:eastAsia="en-GB"/>
        </w:rPr>
      </w:pPr>
      <w:r w:rsidRPr="001701D3">
        <w:rPr>
          <w:rFonts w:ascii="Gill Sans MT" w:eastAsia="Times New Roman" w:hAnsi="Gill Sans MT" w:cs="Arial"/>
          <w:lang w:eastAsia="en-GB"/>
        </w:rPr>
        <w:t>Our ideal candidate would have experience within a comme</w:t>
      </w:r>
      <w:r w:rsidRPr="007B2E54">
        <w:rPr>
          <w:rFonts w:ascii="Gill Sans MT" w:eastAsia="Times New Roman" w:hAnsi="Gill Sans MT" w:cs="Arial"/>
          <w:lang w:eastAsia="en-GB"/>
        </w:rPr>
        <w:t xml:space="preserve">rcial kitchen/cafe environment </w:t>
      </w:r>
      <w:r w:rsidRPr="001701D3">
        <w:rPr>
          <w:rFonts w:ascii="Gill Sans MT" w:eastAsia="Times New Roman" w:hAnsi="Gill Sans MT" w:cs="Arial"/>
          <w:lang w:eastAsia="en-GB"/>
        </w:rPr>
        <w:t>with a keen interest and passion for food.</w:t>
      </w:r>
      <w:r w:rsidRPr="007B2E54">
        <w:rPr>
          <w:rFonts w:ascii="Gill Sans MT" w:eastAsia="Times New Roman" w:hAnsi="Gill Sans MT" w:cs="Arial"/>
          <w:lang w:eastAsia="en-GB"/>
        </w:rPr>
        <w:t xml:space="preserve"> </w:t>
      </w:r>
      <w:r w:rsidRPr="007B2E54">
        <w:rPr>
          <w:rFonts w:ascii="Gill Sans MT" w:eastAsia="Gill Sans MT" w:hAnsi="Gill Sans MT" w:cs="Gill Sans MT"/>
          <w:lang w:val="en-US"/>
        </w:rPr>
        <w:t xml:space="preserve">You will be </w:t>
      </w:r>
      <w:r w:rsidRPr="007B2E54">
        <w:rPr>
          <w:rFonts w:ascii="Gill Sans MT" w:eastAsia="Times New Roman" w:hAnsi="Gill Sans MT" w:cs="Arial"/>
          <w:lang w:eastAsia="en-GB"/>
        </w:rPr>
        <w:t>self-disciplined and</w:t>
      </w:r>
      <w:r w:rsidRPr="00202C4B">
        <w:rPr>
          <w:rFonts w:ascii="Gill Sans MT" w:eastAsia="Times New Roman" w:hAnsi="Gill Sans MT" w:cs="Arial"/>
          <w:lang w:eastAsia="en-GB"/>
        </w:rPr>
        <w:t xml:space="preserve"> </w:t>
      </w:r>
      <w:r w:rsidRPr="007B2E54">
        <w:rPr>
          <w:rFonts w:ascii="Gill Sans MT" w:eastAsia="Times New Roman" w:hAnsi="Gill Sans MT" w:cs="Arial"/>
          <w:lang w:eastAsia="en-GB"/>
        </w:rPr>
        <w:t xml:space="preserve">able to </w:t>
      </w:r>
      <w:r w:rsidRPr="00202C4B">
        <w:rPr>
          <w:rFonts w:ascii="Gill Sans MT" w:eastAsia="Times New Roman" w:hAnsi="Gill Sans MT" w:cs="Arial"/>
          <w:lang w:eastAsia="en-GB"/>
        </w:rPr>
        <w:t>produce food to a high standard</w:t>
      </w:r>
      <w:r w:rsidRPr="007B2E54">
        <w:rPr>
          <w:rFonts w:ascii="Gill Sans MT" w:eastAsia="Times New Roman" w:hAnsi="Gill Sans MT" w:cs="Arial"/>
          <w:lang w:eastAsia="en-GB"/>
        </w:rPr>
        <w:t xml:space="preserve"> with attention to detail</w:t>
      </w:r>
      <w:r w:rsidRPr="00202C4B">
        <w:rPr>
          <w:rFonts w:ascii="Gill Sans MT" w:eastAsia="Times New Roman" w:hAnsi="Gill Sans MT" w:cs="Arial"/>
          <w:lang w:eastAsia="en-GB"/>
        </w:rPr>
        <w:t xml:space="preserve">. </w:t>
      </w:r>
      <w:r w:rsidRPr="007B2E54">
        <w:rPr>
          <w:rFonts w:ascii="Gill Sans MT" w:eastAsia="Times New Roman" w:hAnsi="Gill Sans MT" w:cs="Arial"/>
          <w:lang w:eastAsia="en-GB"/>
        </w:rPr>
        <w:t>E</w:t>
      </w:r>
      <w:r w:rsidRPr="00202C4B">
        <w:rPr>
          <w:rFonts w:ascii="Gill Sans MT" w:eastAsia="Times New Roman" w:hAnsi="Gill Sans MT" w:cs="Arial"/>
          <w:lang w:eastAsia="en-GB"/>
        </w:rPr>
        <w:t xml:space="preserve">xperience </w:t>
      </w:r>
      <w:r w:rsidRPr="007B2E54">
        <w:rPr>
          <w:rFonts w:ascii="Gill Sans MT" w:eastAsia="Times New Roman" w:hAnsi="Gill Sans MT" w:cs="Arial"/>
          <w:lang w:eastAsia="en-GB"/>
        </w:rPr>
        <w:t xml:space="preserve">in </w:t>
      </w:r>
      <w:r w:rsidRPr="00202C4B">
        <w:rPr>
          <w:rFonts w:ascii="Gill Sans MT" w:eastAsia="Times New Roman" w:hAnsi="Gill Sans MT" w:cs="Arial"/>
          <w:lang w:eastAsia="en-GB"/>
        </w:rPr>
        <w:t xml:space="preserve">baking </w:t>
      </w:r>
      <w:r w:rsidRPr="007B2E54">
        <w:rPr>
          <w:rFonts w:ascii="Gill Sans MT" w:eastAsia="Times New Roman" w:hAnsi="Gill Sans MT" w:cs="Arial"/>
          <w:lang w:eastAsia="en-GB"/>
        </w:rPr>
        <w:t>would be an advantage.</w:t>
      </w:r>
    </w:p>
    <w:p w14:paraId="03C71BFC" w14:textId="22A2B42D" w:rsidR="00637B2C" w:rsidRPr="007B2E54" w:rsidRDefault="0024754C" w:rsidP="009700C0">
      <w:pPr>
        <w:pStyle w:val="Default"/>
        <w:jc w:val="both"/>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It</w:t>
      </w:r>
      <w:r w:rsidR="74B49C04" w:rsidRPr="007B2E54">
        <w:rPr>
          <w:rFonts w:ascii="Gill Sans MT" w:eastAsia="Gill Sans MT" w:hAnsi="Gill Sans MT" w:cs="Gill Sans MT"/>
          <w:color w:val="auto"/>
          <w:sz w:val="22"/>
          <w:szCs w:val="22"/>
        </w:rPr>
        <w:t xml:space="preserve"> is expected </w:t>
      </w:r>
      <w:r w:rsidRPr="007B2E54">
        <w:rPr>
          <w:rFonts w:ascii="Gill Sans MT" w:eastAsia="Gill Sans MT" w:hAnsi="Gill Sans MT" w:cs="Gill Sans MT"/>
          <w:color w:val="auto"/>
          <w:sz w:val="22"/>
          <w:szCs w:val="22"/>
        </w:rPr>
        <w:t>you will</w:t>
      </w:r>
      <w:r w:rsidR="74B49C04" w:rsidRPr="007B2E54">
        <w:rPr>
          <w:rFonts w:ascii="Gill Sans MT" w:eastAsia="Gill Sans MT" w:hAnsi="Gill Sans MT" w:cs="Gill Sans MT"/>
          <w:color w:val="auto"/>
          <w:sz w:val="22"/>
          <w:szCs w:val="22"/>
        </w:rPr>
        <w:t xml:space="preserve"> have responsibility for the overall daily operation of the café’s </w:t>
      </w:r>
      <w:r w:rsidR="00E81106" w:rsidRPr="007B2E54">
        <w:rPr>
          <w:rFonts w:ascii="Gill Sans MT" w:eastAsia="Gill Sans MT" w:hAnsi="Gill Sans MT" w:cs="Gill Sans MT"/>
          <w:color w:val="auto"/>
          <w:sz w:val="22"/>
          <w:szCs w:val="22"/>
        </w:rPr>
        <w:t xml:space="preserve">kitchen and </w:t>
      </w:r>
      <w:r w:rsidR="74B49C04" w:rsidRPr="007B2E54">
        <w:rPr>
          <w:rFonts w:ascii="Gill Sans MT" w:eastAsia="Gill Sans MT" w:hAnsi="Gill Sans MT" w:cs="Gill Sans MT"/>
          <w:color w:val="auto"/>
          <w:sz w:val="22"/>
          <w:szCs w:val="22"/>
        </w:rPr>
        <w:t xml:space="preserve">catering processes being mindful of industry cost margins. </w:t>
      </w:r>
      <w:r w:rsidRPr="007B2E54">
        <w:rPr>
          <w:rFonts w:ascii="Gill Sans MT" w:eastAsia="Gill Sans MT" w:hAnsi="Gill Sans MT" w:cs="Gill Sans MT"/>
          <w:color w:val="auto"/>
          <w:sz w:val="22"/>
          <w:szCs w:val="22"/>
        </w:rPr>
        <w:t>You</w:t>
      </w:r>
      <w:r w:rsidR="74B49C04" w:rsidRPr="007B2E54">
        <w:rPr>
          <w:rFonts w:ascii="Gill Sans MT" w:eastAsia="Gill Sans MT" w:hAnsi="Gill Sans MT" w:cs="Gill Sans MT"/>
          <w:color w:val="auto"/>
          <w:sz w:val="22"/>
          <w:szCs w:val="22"/>
        </w:rPr>
        <w:t xml:space="preserve"> will need the practical skills to execute an interesting but simple menu and be capable of</w:t>
      </w:r>
      <w:r w:rsidR="00202C4B" w:rsidRPr="007B2E54">
        <w:rPr>
          <w:rFonts w:ascii="Gill Sans MT" w:eastAsia="Gill Sans MT" w:hAnsi="Gill Sans MT" w:cs="Gill Sans MT"/>
          <w:color w:val="auto"/>
          <w:sz w:val="22"/>
          <w:szCs w:val="22"/>
        </w:rPr>
        <w:t xml:space="preserve"> working alongside the Catering manager contributing to the development of</w:t>
      </w:r>
      <w:r w:rsidR="74B49C04" w:rsidRPr="007B2E54">
        <w:rPr>
          <w:rFonts w:ascii="Gill Sans MT" w:eastAsia="Gill Sans MT" w:hAnsi="Gill Sans MT" w:cs="Gill Sans MT"/>
          <w:color w:val="auto"/>
          <w:sz w:val="22"/>
          <w:szCs w:val="22"/>
        </w:rPr>
        <w:t xml:space="preserve"> </w:t>
      </w:r>
      <w:r w:rsidR="00202C4B" w:rsidRPr="007B2E54">
        <w:rPr>
          <w:rFonts w:ascii="Gill Sans MT" w:eastAsia="Gill Sans MT" w:hAnsi="Gill Sans MT" w:cs="Gill Sans MT"/>
          <w:color w:val="auto"/>
          <w:sz w:val="22"/>
          <w:szCs w:val="22"/>
        </w:rPr>
        <w:t xml:space="preserve">innovative </w:t>
      </w:r>
      <w:r w:rsidR="74B49C04" w:rsidRPr="007B2E54">
        <w:rPr>
          <w:rFonts w:ascii="Gill Sans MT" w:eastAsia="Gill Sans MT" w:hAnsi="Gill Sans MT" w:cs="Gill Sans MT"/>
          <w:color w:val="auto"/>
          <w:sz w:val="22"/>
          <w:szCs w:val="22"/>
        </w:rPr>
        <w:t xml:space="preserve">seasonal menus. </w:t>
      </w:r>
    </w:p>
    <w:p w14:paraId="03C71BFD" w14:textId="77777777" w:rsidR="00637B2C" w:rsidRPr="007B2E54" w:rsidRDefault="00637B2C" w:rsidP="009700C0">
      <w:pPr>
        <w:pStyle w:val="Default"/>
        <w:jc w:val="both"/>
        <w:rPr>
          <w:rFonts w:ascii="Gill Sans MT" w:eastAsia="Gill Sans MT" w:hAnsi="Gill Sans MT" w:cs="Gill Sans MT"/>
          <w:color w:val="auto"/>
          <w:sz w:val="22"/>
          <w:szCs w:val="22"/>
        </w:rPr>
      </w:pPr>
    </w:p>
    <w:p w14:paraId="03C71BFE" w14:textId="636B4D19" w:rsidR="00637B2C" w:rsidRPr="007B2E54" w:rsidRDefault="0024754C" w:rsidP="009700C0">
      <w:pPr>
        <w:pStyle w:val="Default"/>
        <w:jc w:val="both"/>
        <w:rPr>
          <w:rFonts w:ascii="Gill Sans MT" w:hAnsi="Gill Sans MT"/>
          <w:color w:val="auto"/>
          <w:sz w:val="22"/>
          <w:szCs w:val="22"/>
        </w:rPr>
      </w:pPr>
      <w:r w:rsidRPr="007B2E54">
        <w:rPr>
          <w:rFonts w:ascii="Gill Sans MT" w:eastAsia="Gill Sans MT" w:hAnsi="Gill Sans MT" w:cs="Gill Sans MT"/>
          <w:color w:val="auto"/>
          <w:sz w:val="22"/>
          <w:szCs w:val="22"/>
        </w:rPr>
        <w:lastRenderedPageBreak/>
        <w:t>C</w:t>
      </w:r>
      <w:r w:rsidR="74B49C04" w:rsidRPr="007B2E54">
        <w:rPr>
          <w:rFonts w:ascii="Gill Sans MT" w:eastAsia="Gill Sans MT" w:hAnsi="Gill Sans MT" w:cs="Gill Sans MT"/>
          <w:color w:val="auto"/>
          <w:sz w:val="22"/>
          <w:szCs w:val="22"/>
        </w:rPr>
        <w:t>urrent and relevant health and safety/food hygiene certificates</w:t>
      </w:r>
      <w:r w:rsidRPr="007B2E54">
        <w:rPr>
          <w:rFonts w:ascii="Gill Sans MT" w:eastAsia="Gill Sans MT" w:hAnsi="Gill Sans MT" w:cs="Gill Sans MT"/>
          <w:color w:val="auto"/>
          <w:sz w:val="22"/>
          <w:szCs w:val="22"/>
        </w:rPr>
        <w:t xml:space="preserve"> are essential</w:t>
      </w:r>
      <w:r w:rsidR="74B49C04" w:rsidRPr="007B2E54">
        <w:rPr>
          <w:rFonts w:ascii="Gill Sans MT" w:eastAsia="Gill Sans MT" w:hAnsi="Gill Sans MT" w:cs="Gill Sans MT"/>
          <w:color w:val="auto"/>
          <w:sz w:val="22"/>
          <w:szCs w:val="22"/>
        </w:rPr>
        <w:t xml:space="preserve">. </w:t>
      </w:r>
      <w:r w:rsidR="00637B2C" w:rsidRPr="007B2E54">
        <w:rPr>
          <w:rFonts w:ascii="Gill Sans MT" w:eastAsia="Gill Sans MT" w:hAnsi="Gill Sans MT" w:cs="Gill Sans MT"/>
          <w:color w:val="auto"/>
          <w:sz w:val="22"/>
          <w:szCs w:val="22"/>
        </w:rPr>
        <w:t>You will work closely with the Social Enterprise team</w:t>
      </w:r>
      <w:r w:rsidR="00202C4B" w:rsidRPr="007B2E54">
        <w:rPr>
          <w:rFonts w:ascii="Gill Sans MT" w:eastAsia="Gill Sans MT" w:hAnsi="Gill Sans MT" w:cs="Gill Sans MT"/>
          <w:color w:val="auto"/>
          <w:sz w:val="22"/>
          <w:szCs w:val="22"/>
        </w:rPr>
        <w:t>.</w:t>
      </w:r>
    </w:p>
    <w:p w14:paraId="03C71BFF" w14:textId="77777777" w:rsidR="009700C0" w:rsidRPr="007B2E54" w:rsidRDefault="009700C0" w:rsidP="008D392F">
      <w:pPr>
        <w:jc w:val="both"/>
        <w:rPr>
          <w:rFonts w:ascii="Gill Sans MT" w:hAnsi="Gill Sans MT"/>
          <w:lang w:val="en-US"/>
        </w:rPr>
      </w:pPr>
    </w:p>
    <w:p w14:paraId="03C71C01" w14:textId="77777777" w:rsidR="008D392F" w:rsidRPr="007B2E54" w:rsidRDefault="74B49C04" w:rsidP="008D392F">
      <w:pPr>
        <w:jc w:val="both"/>
        <w:rPr>
          <w:rFonts w:ascii="Gill Sans MT" w:hAnsi="Gill Sans MT"/>
          <w:b/>
          <w:bCs/>
          <w:lang w:val="en-US"/>
        </w:rPr>
      </w:pPr>
      <w:r w:rsidRPr="007B2E54">
        <w:rPr>
          <w:rFonts w:ascii="Gill Sans MT" w:eastAsia="Gill Sans MT" w:hAnsi="Gill Sans MT" w:cs="Gill Sans MT"/>
          <w:b/>
          <w:bCs/>
          <w:lang w:val="en-US"/>
        </w:rPr>
        <w:t xml:space="preserve">Role Responsibilities: </w:t>
      </w:r>
    </w:p>
    <w:p w14:paraId="03C71C02" w14:textId="77777777" w:rsidR="00C872EA" w:rsidRPr="007B2E54" w:rsidRDefault="74B49C04" w:rsidP="00C872EA">
      <w:pPr>
        <w:jc w:val="both"/>
        <w:rPr>
          <w:rFonts w:ascii="Gill Sans MT" w:hAnsi="Gill Sans MT"/>
          <w:lang w:val="en-US"/>
        </w:rPr>
      </w:pPr>
      <w:r w:rsidRPr="007B2E54">
        <w:rPr>
          <w:rFonts w:ascii="Gill Sans MT" w:eastAsia="Gill Sans MT" w:hAnsi="Gill Sans MT" w:cs="Gill Sans MT"/>
          <w:lang w:val="en-US"/>
        </w:rPr>
        <w:t>Your main responsibilities will be</w:t>
      </w:r>
      <w:r w:rsidR="0024754C" w:rsidRPr="007B2E54">
        <w:rPr>
          <w:rFonts w:ascii="Gill Sans MT" w:eastAsia="Gill Sans MT" w:hAnsi="Gill Sans MT" w:cs="Gill Sans MT"/>
          <w:lang w:val="en-US"/>
        </w:rPr>
        <w:t xml:space="preserve"> to</w:t>
      </w:r>
      <w:r w:rsidRPr="007B2E54">
        <w:rPr>
          <w:rFonts w:ascii="Gill Sans MT" w:eastAsia="Gill Sans MT" w:hAnsi="Gill Sans MT" w:cs="Gill Sans MT"/>
          <w:lang w:val="en-US"/>
        </w:rPr>
        <w:t>:</w:t>
      </w:r>
    </w:p>
    <w:p w14:paraId="03C71C04" w14:textId="77777777" w:rsidR="005845E6" w:rsidRPr="007B2E54" w:rsidRDefault="005845E6" w:rsidP="74B49C04">
      <w:pPr>
        <w:pStyle w:val="Default"/>
        <w:numPr>
          <w:ilvl w:val="0"/>
          <w:numId w:val="14"/>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Prepare and deliver all items offered on the menu</w:t>
      </w:r>
    </w:p>
    <w:p w14:paraId="03C71C05" w14:textId="77777777" w:rsidR="005845E6" w:rsidRPr="007B2E54" w:rsidRDefault="005845E6" w:rsidP="005845E6">
      <w:pPr>
        <w:pStyle w:val="Default"/>
        <w:numPr>
          <w:ilvl w:val="0"/>
          <w:numId w:val="14"/>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Provide leadership to the staff team ensuring that best practice and required standards of Health and Safety and Food Hygiene Legislation are fully adhered to at all times</w:t>
      </w:r>
    </w:p>
    <w:p w14:paraId="03C71C06" w14:textId="77777777" w:rsidR="005845E6" w:rsidRPr="007B2E54" w:rsidRDefault="005845E6" w:rsidP="005845E6">
      <w:pPr>
        <w:pStyle w:val="Default"/>
        <w:numPr>
          <w:ilvl w:val="0"/>
          <w:numId w:val="14"/>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Ensure the café kitchen works in harmony with front of house at all times contributing to working relationships that enable customers to receive the care needed to benefit from and enjoy their visit.</w:t>
      </w:r>
    </w:p>
    <w:p w14:paraId="03C71C07" w14:textId="77777777" w:rsidR="00C872EA" w:rsidRPr="007B2E54" w:rsidRDefault="0024754C" w:rsidP="74B49C04">
      <w:pPr>
        <w:pStyle w:val="Default"/>
        <w:numPr>
          <w:ilvl w:val="0"/>
          <w:numId w:val="14"/>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E</w:t>
      </w:r>
      <w:r w:rsidR="74B49C04" w:rsidRPr="007B2E54">
        <w:rPr>
          <w:rFonts w:ascii="Gill Sans MT" w:eastAsia="Gill Sans MT" w:hAnsi="Gill Sans MT" w:cs="Gill Sans MT"/>
          <w:color w:val="auto"/>
          <w:sz w:val="22"/>
          <w:szCs w:val="22"/>
        </w:rPr>
        <w:t>nsure stock rotation and that deliveries are checked to ensure accurate quantity and quality of product</w:t>
      </w:r>
    </w:p>
    <w:p w14:paraId="03C71C08" w14:textId="2921BB4A" w:rsidR="00C872EA" w:rsidRPr="007B2E54" w:rsidRDefault="00202C4B" w:rsidP="74B49C04">
      <w:pPr>
        <w:pStyle w:val="Default"/>
        <w:numPr>
          <w:ilvl w:val="0"/>
          <w:numId w:val="14"/>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 xml:space="preserve">Be aware of business </w:t>
      </w:r>
      <w:r w:rsidR="007B2E54" w:rsidRPr="007B2E54">
        <w:rPr>
          <w:rFonts w:ascii="Gill Sans MT" w:eastAsia="Gill Sans MT" w:hAnsi="Gill Sans MT" w:cs="Gill Sans MT"/>
          <w:color w:val="auto"/>
          <w:sz w:val="22"/>
          <w:szCs w:val="22"/>
        </w:rPr>
        <w:t>profitability,</w:t>
      </w:r>
      <w:r w:rsidR="74B49C04" w:rsidRPr="007B2E54">
        <w:rPr>
          <w:rFonts w:ascii="Gill Sans MT" w:eastAsia="Gill Sans MT" w:hAnsi="Gill Sans MT" w:cs="Gill Sans MT"/>
          <w:color w:val="auto"/>
          <w:sz w:val="22"/>
          <w:szCs w:val="22"/>
        </w:rPr>
        <w:t xml:space="preserve"> </w:t>
      </w:r>
      <w:r w:rsidRPr="007B2E54">
        <w:rPr>
          <w:rFonts w:ascii="Gill Sans MT" w:eastAsia="Gill Sans MT" w:hAnsi="Gill Sans MT" w:cs="Gill Sans MT"/>
          <w:color w:val="auto"/>
          <w:sz w:val="22"/>
          <w:szCs w:val="22"/>
        </w:rPr>
        <w:t>minimising wastage</w:t>
      </w:r>
      <w:r w:rsidR="007B2E54" w:rsidRPr="007B2E54">
        <w:rPr>
          <w:rFonts w:ascii="Gill Sans MT" w:eastAsia="Gill Sans MT" w:hAnsi="Gill Sans MT" w:cs="Gill Sans MT"/>
          <w:color w:val="auto"/>
          <w:sz w:val="22"/>
          <w:szCs w:val="22"/>
        </w:rPr>
        <w:t>.</w:t>
      </w:r>
    </w:p>
    <w:p w14:paraId="03C71C09" w14:textId="77777777" w:rsidR="00C872EA" w:rsidRPr="007B2E54" w:rsidRDefault="0024754C" w:rsidP="74B49C04">
      <w:pPr>
        <w:pStyle w:val="Default"/>
        <w:numPr>
          <w:ilvl w:val="0"/>
          <w:numId w:val="14"/>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E</w:t>
      </w:r>
      <w:r w:rsidR="74B49C04" w:rsidRPr="007B2E54">
        <w:rPr>
          <w:rFonts w:ascii="Gill Sans MT" w:eastAsia="Gill Sans MT" w:hAnsi="Gill Sans MT" w:cs="Gill Sans MT"/>
          <w:color w:val="auto"/>
          <w:sz w:val="22"/>
          <w:szCs w:val="22"/>
        </w:rPr>
        <w:t xml:space="preserve">nsure all cleaning schedules, food temperature and fridge temperature records are current and contain information required by food safety regulations with any testing carried out as instructed. </w:t>
      </w:r>
    </w:p>
    <w:p w14:paraId="03C71C0A" w14:textId="77777777" w:rsidR="00C872EA" w:rsidRPr="007B2E54" w:rsidRDefault="74B49C04" w:rsidP="00637B2C">
      <w:pPr>
        <w:pStyle w:val="Default"/>
        <w:numPr>
          <w:ilvl w:val="0"/>
          <w:numId w:val="14"/>
        </w:numPr>
        <w:spacing w:after="66"/>
        <w:rPr>
          <w:rFonts w:ascii="Gill Sans MT" w:hAnsi="Gill Sans MT"/>
          <w:color w:val="auto"/>
          <w:sz w:val="22"/>
          <w:szCs w:val="22"/>
        </w:rPr>
      </w:pPr>
      <w:r w:rsidRPr="007B2E54">
        <w:rPr>
          <w:rFonts w:ascii="Gill Sans MT" w:eastAsia="Gill Sans MT" w:hAnsi="Gill Sans MT" w:cs="Gill Sans MT"/>
          <w:color w:val="auto"/>
          <w:sz w:val="22"/>
          <w:szCs w:val="22"/>
        </w:rPr>
        <w:t xml:space="preserve">Ensure that all kitchen equipment is properly </w:t>
      </w:r>
      <w:r w:rsidR="00A339E1" w:rsidRPr="007B2E54">
        <w:rPr>
          <w:rFonts w:ascii="Gill Sans MT" w:eastAsia="Gill Sans MT" w:hAnsi="Gill Sans MT" w:cs="Gill Sans MT"/>
          <w:color w:val="auto"/>
          <w:sz w:val="22"/>
          <w:szCs w:val="22"/>
        </w:rPr>
        <w:t xml:space="preserve">cleaned, </w:t>
      </w:r>
      <w:r w:rsidR="005845E6" w:rsidRPr="007B2E54">
        <w:rPr>
          <w:rFonts w:ascii="Gill Sans MT" w:eastAsia="Gill Sans MT" w:hAnsi="Gill Sans MT" w:cs="Gill Sans MT"/>
          <w:color w:val="auto"/>
          <w:sz w:val="22"/>
          <w:szCs w:val="22"/>
        </w:rPr>
        <w:t>maintained and used safely</w:t>
      </w:r>
      <w:r w:rsidRPr="007B2E54">
        <w:rPr>
          <w:rFonts w:ascii="Gill Sans MT" w:eastAsia="Gill Sans MT" w:hAnsi="Gill Sans MT" w:cs="Gill Sans MT"/>
          <w:color w:val="auto"/>
          <w:sz w:val="22"/>
          <w:szCs w:val="22"/>
        </w:rPr>
        <w:t xml:space="preserve"> </w:t>
      </w:r>
    </w:p>
    <w:p w14:paraId="03C71C0B" w14:textId="77777777" w:rsidR="005845E6" w:rsidRPr="007B2E54" w:rsidRDefault="005845E6" w:rsidP="005845E6">
      <w:pPr>
        <w:pStyle w:val="Default"/>
        <w:spacing w:after="66"/>
        <w:ind w:left="360"/>
        <w:rPr>
          <w:rFonts w:ascii="Gill Sans MT" w:hAnsi="Gill Sans MT"/>
          <w:color w:val="auto"/>
          <w:sz w:val="22"/>
          <w:szCs w:val="22"/>
        </w:rPr>
      </w:pPr>
    </w:p>
    <w:p w14:paraId="03C71C0C" w14:textId="77777777" w:rsidR="008D392F" w:rsidRPr="007B2E54" w:rsidRDefault="74B49C04" w:rsidP="008D392F">
      <w:pPr>
        <w:jc w:val="both"/>
        <w:rPr>
          <w:rFonts w:ascii="Gill Sans MT" w:hAnsi="Gill Sans MT"/>
          <w:b/>
        </w:rPr>
      </w:pPr>
      <w:r w:rsidRPr="007B2E54">
        <w:rPr>
          <w:rFonts w:ascii="Gill Sans MT" w:eastAsia="Gill Sans MT" w:hAnsi="Gill Sans MT" w:cs="Gill Sans MT"/>
          <w:b/>
          <w:bCs/>
        </w:rPr>
        <w:t>Person Specification</w:t>
      </w:r>
    </w:p>
    <w:p w14:paraId="03C71C0D" w14:textId="77777777" w:rsidR="00A26668" w:rsidRPr="007B2E54" w:rsidRDefault="74B49C04" w:rsidP="008D392F">
      <w:pPr>
        <w:jc w:val="both"/>
        <w:rPr>
          <w:rFonts w:ascii="Gill Sans MT" w:hAnsi="Gill Sans MT"/>
          <w:b/>
        </w:rPr>
      </w:pPr>
      <w:r w:rsidRPr="007B2E54">
        <w:rPr>
          <w:rFonts w:ascii="Gill Sans MT" w:eastAsia="Gill Sans MT" w:hAnsi="Gill Sans MT" w:cs="Gill Sans MT"/>
          <w:b/>
          <w:bCs/>
        </w:rPr>
        <w:t>Essential Criteria</w:t>
      </w:r>
    </w:p>
    <w:p w14:paraId="03C71C0E" w14:textId="77777777" w:rsidR="00A339E1" w:rsidRPr="007B2E54" w:rsidRDefault="74B49C04" w:rsidP="74B49C04">
      <w:pPr>
        <w:pStyle w:val="Default"/>
        <w:numPr>
          <w:ilvl w:val="0"/>
          <w:numId w:val="16"/>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 xml:space="preserve">An enthusiasm to work within a team to </w:t>
      </w:r>
      <w:r w:rsidR="00BE160A" w:rsidRPr="007B2E54">
        <w:rPr>
          <w:rFonts w:ascii="Gill Sans MT" w:eastAsia="Gill Sans MT" w:hAnsi="Gill Sans MT" w:cs="Gill Sans MT"/>
          <w:color w:val="auto"/>
          <w:sz w:val="22"/>
          <w:szCs w:val="22"/>
        </w:rPr>
        <w:t>develop</w:t>
      </w:r>
      <w:r w:rsidRPr="007B2E54">
        <w:rPr>
          <w:rFonts w:ascii="Gill Sans MT" w:eastAsia="Gill Sans MT" w:hAnsi="Gill Sans MT" w:cs="Gill Sans MT"/>
          <w:color w:val="auto"/>
          <w:sz w:val="22"/>
          <w:szCs w:val="22"/>
        </w:rPr>
        <w:t xml:space="preserve"> the profile of The Reader </w:t>
      </w:r>
      <w:r w:rsidR="00BE160A" w:rsidRPr="007B2E54">
        <w:rPr>
          <w:rFonts w:ascii="Gill Sans MT" w:eastAsia="Gill Sans MT" w:hAnsi="Gill Sans MT" w:cs="Gill Sans MT"/>
          <w:color w:val="auto"/>
          <w:sz w:val="22"/>
          <w:szCs w:val="22"/>
        </w:rPr>
        <w:t xml:space="preserve">social enterprises and in particular the Café </w:t>
      </w:r>
    </w:p>
    <w:p w14:paraId="03C71C0F" w14:textId="61472636" w:rsidR="00C872EA" w:rsidRPr="007B2E54" w:rsidRDefault="74B49C04" w:rsidP="74B49C04">
      <w:pPr>
        <w:pStyle w:val="Default"/>
        <w:numPr>
          <w:ilvl w:val="0"/>
          <w:numId w:val="16"/>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 xml:space="preserve">Relevant catering experience </w:t>
      </w:r>
    </w:p>
    <w:p w14:paraId="03C71C10" w14:textId="4C930748" w:rsidR="0024754C" w:rsidRPr="007B2E54" w:rsidRDefault="0024754C" w:rsidP="0024754C">
      <w:pPr>
        <w:pStyle w:val="Default"/>
        <w:numPr>
          <w:ilvl w:val="0"/>
          <w:numId w:val="16"/>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 xml:space="preserve">An ability to lead; </w:t>
      </w:r>
      <w:r w:rsidR="007B2E54" w:rsidRPr="007B2E54">
        <w:rPr>
          <w:rFonts w:ascii="Gill Sans MT" w:eastAsia="Gill Sans MT" w:hAnsi="Gill Sans MT" w:cs="Gill Sans MT"/>
          <w:color w:val="auto"/>
          <w:sz w:val="22"/>
          <w:szCs w:val="22"/>
        </w:rPr>
        <w:t>supporting</w:t>
      </w:r>
      <w:r w:rsidRPr="007B2E54">
        <w:rPr>
          <w:rFonts w:ascii="Gill Sans MT" w:eastAsia="Gill Sans MT" w:hAnsi="Gill Sans MT" w:cs="Gill Sans MT"/>
          <w:color w:val="auto"/>
          <w:sz w:val="22"/>
          <w:szCs w:val="22"/>
        </w:rPr>
        <w:t xml:space="preserve"> others in kitchen processes </w:t>
      </w:r>
    </w:p>
    <w:p w14:paraId="03C71C11" w14:textId="77777777" w:rsidR="00C872EA" w:rsidRPr="007B2E54" w:rsidRDefault="74B49C04" w:rsidP="74B49C04">
      <w:pPr>
        <w:pStyle w:val="Default"/>
        <w:numPr>
          <w:ilvl w:val="0"/>
          <w:numId w:val="16"/>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Willingness to undertake training as required</w:t>
      </w:r>
    </w:p>
    <w:p w14:paraId="03C71C12" w14:textId="77777777" w:rsidR="00C872EA" w:rsidRPr="007B2E54" w:rsidRDefault="74B49C04" w:rsidP="74B49C04">
      <w:pPr>
        <w:pStyle w:val="Default"/>
        <w:numPr>
          <w:ilvl w:val="0"/>
          <w:numId w:val="16"/>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Smart, clean and groomed appearance; excellent standards of personal hygiene</w:t>
      </w:r>
    </w:p>
    <w:p w14:paraId="03C71C13" w14:textId="77777777" w:rsidR="00C872EA" w:rsidRPr="007B2E54" w:rsidRDefault="74B49C04" w:rsidP="74B49C04">
      <w:pPr>
        <w:pStyle w:val="Default"/>
        <w:numPr>
          <w:ilvl w:val="0"/>
          <w:numId w:val="16"/>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 xml:space="preserve">An ability to cope with the physical demands of working within a busy café </w:t>
      </w:r>
    </w:p>
    <w:p w14:paraId="03C71C14" w14:textId="77777777" w:rsidR="00A339E1" w:rsidRPr="007B2E54" w:rsidRDefault="74B49C04" w:rsidP="00A339E1">
      <w:pPr>
        <w:pStyle w:val="Default"/>
        <w:numPr>
          <w:ilvl w:val="0"/>
          <w:numId w:val="16"/>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A team player but able to work with initiative</w:t>
      </w:r>
      <w:r w:rsidR="00A339E1" w:rsidRPr="007B2E54">
        <w:rPr>
          <w:rFonts w:ascii="Gill Sans MT" w:eastAsia="Gill Sans MT" w:hAnsi="Gill Sans MT" w:cs="Gill Sans MT"/>
          <w:color w:val="auto"/>
          <w:sz w:val="22"/>
          <w:szCs w:val="22"/>
        </w:rPr>
        <w:t xml:space="preserve"> and report back to the shift manager</w:t>
      </w:r>
    </w:p>
    <w:p w14:paraId="03C71C15" w14:textId="77777777" w:rsidR="00C872EA" w:rsidRPr="007B2E54" w:rsidRDefault="0024754C" w:rsidP="74B49C04">
      <w:pPr>
        <w:pStyle w:val="Default"/>
        <w:numPr>
          <w:ilvl w:val="0"/>
          <w:numId w:val="16"/>
        </w:numPr>
        <w:spacing w:after="66"/>
        <w:rPr>
          <w:rFonts w:ascii="Gill Sans MT" w:eastAsia="Gill Sans MT" w:hAnsi="Gill Sans MT" w:cs="Gill Sans MT"/>
          <w:color w:val="auto"/>
          <w:sz w:val="22"/>
          <w:szCs w:val="22"/>
        </w:rPr>
      </w:pPr>
      <w:r w:rsidRPr="007B2E54">
        <w:rPr>
          <w:rFonts w:ascii="Gill Sans MT" w:eastAsia="Gill Sans MT" w:hAnsi="Gill Sans MT" w:cs="Gill Sans MT"/>
          <w:color w:val="auto"/>
          <w:sz w:val="22"/>
          <w:szCs w:val="22"/>
        </w:rPr>
        <w:t xml:space="preserve">Excellent communication skills with customers, suppliers and </w:t>
      </w:r>
      <w:r w:rsidR="005845E6" w:rsidRPr="007B2E54">
        <w:rPr>
          <w:rFonts w:ascii="Gill Sans MT" w:eastAsia="Gill Sans MT" w:hAnsi="Gill Sans MT" w:cs="Gill Sans MT"/>
          <w:color w:val="auto"/>
          <w:sz w:val="22"/>
          <w:szCs w:val="22"/>
        </w:rPr>
        <w:t>colleagues</w:t>
      </w:r>
    </w:p>
    <w:p w14:paraId="03C71C16" w14:textId="77777777" w:rsidR="00C872EA" w:rsidRPr="007B2E54" w:rsidRDefault="00C872EA" w:rsidP="008D392F">
      <w:pPr>
        <w:jc w:val="both"/>
        <w:rPr>
          <w:rFonts w:ascii="Gill Sans MT" w:hAnsi="Gill Sans MT"/>
          <w:b/>
        </w:rPr>
      </w:pPr>
    </w:p>
    <w:p w14:paraId="03C71C1A" w14:textId="77777777" w:rsidR="00F63FA4" w:rsidRPr="007B2E54" w:rsidRDefault="74B49C04" w:rsidP="00F63FA4">
      <w:pPr>
        <w:spacing w:before="100" w:after="100" w:line="300" w:lineRule="atLeast"/>
        <w:rPr>
          <w:rFonts w:ascii="Gill Sans MT" w:hAnsi="Gill Sans MT"/>
          <w:b/>
        </w:rPr>
      </w:pPr>
      <w:r w:rsidRPr="007B2E54">
        <w:rPr>
          <w:rFonts w:ascii="Gill Sans MT" w:eastAsia="Gill Sans MT" w:hAnsi="Gill Sans MT" w:cs="Gill Sans MT"/>
          <w:b/>
          <w:bCs/>
        </w:rPr>
        <w:t>How to Apply</w:t>
      </w:r>
    </w:p>
    <w:p w14:paraId="03C71C1B" w14:textId="77777777" w:rsidR="00F63FA4" w:rsidRPr="007B2E54" w:rsidRDefault="00F63FA4" w:rsidP="00F63FA4">
      <w:pPr>
        <w:spacing w:after="0" w:line="240" w:lineRule="auto"/>
        <w:ind w:left="720"/>
        <w:jc w:val="both"/>
        <w:rPr>
          <w:rFonts w:ascii="Gill Sans MT" w:eastAsia="Gill Sans MT" w:hAnsi="Gill Sans MT"/>
          <w:lang w:eastAsia="en-GB"/>
        </w:rPr>
      </w:pPr>
    </w:p>
    <w:p w14:paraId="03C71C1C" w14:textId="77777777" w:rsidR="00F63FA4" w:rsidRPr="007B2E54" w:rsidRDefault="74B49C04" w:rsidP="00F63FA4">
      <w:pPr>
        <w:tabs>
          <w:tab w:val="left" w:pos="220"/>
          <w:tab w:val="left" w:pos="720"/>
        </w:tabs>
        <w:autoSpaceDE w:val="0"/>
        <w:autoSpaceDN w:val="0"/>
        <w:adjustRightInd w:val="0"/>
        <w:spacing w:after="0" w:line="240" w:lineRule="auto"/>
        <w:rPr>
          <w:rFonts w:ascii="Gill Sans MT" w:eastAsia="Times New Roman" w:hAnsi="Gill Sans MT" w:cs="ArialMT"/>
          <w:lang w:eastAsia="en-GB"/>
        </w:rPr>
      </w:pPr>
      <w:r w:rsidRPr="007B2E54">
        <w:rPr>
          <w:rFonts w:ascii="Gill Sans MT" w:eastAsia="Gill Sans MT" w:hAnsi="Gill Sans MT" w:cs="Gill Sans MT"/>
          <w:lang w:eastAsia="en-GB"/>
        </w:rPr>
        <w:t xml:space="preserve">Note. </w:t>
      </w:r>
      <w:r w:rsidRPr="007B2E54">
        <w:rPr>
          <w:rFonts w:ascii="Gill Sans MT" w:eastAsia="Gill Sans MT,ArialMT,Times New" w:hAnsi="Gill Sans MT" w:cs="Gill Sans MT,ArialMT,Times New"/>
          <w:lang w:eastAsia="en-GB"/>
        </w:rPr>
        <w:t>Please do not just send in a CV. We will only consider applications that adhere to the following process -</w:t>
      </w:r>
    </w:p>
    <w:p w14:paraId="03C71C1D" w14:textId="77777777" w:rsidR="00F63FA4" w:rsidRPr="007B2E54" w:rsidRDefault="00F63FA4" w:rsidP="00F63FA4">
      <w:pPr>
        <w:spacing w:after="0" w:line="240" w:lineRule="auto"/>
        <w:jc w:val="both"/>
        <w:rPr>
          <w:rFonts w:ascii="Gill Sans MT" w:eastAsia="Gill Sans MT" w:hAnsi="Gill Sans MT"/>
          <w:lang w:eastAsia="en-GB"/>
        </w:rPr>
      </w:pPr>
    </w:p>
    <w:p w14:paraId="03C71C1E" w14:textId="63D383DA" w:rsidR="00F63FA4" w:rsidRPr="007B2E54" w:rsidRDefault="74B49C04" w:rsidP="00F63FA4">
      <w:pPr>
        <w:spacing w:after="0" w:line="240" w:lineRule="auto"/>
        <w:jc w:val="both"/>
        <w:rPr>
          <w:rFonts w:ascii="Gill Sans MT" w:eastAsia="Gill Sans MT" w:hAnsi="Gill Sans MT"/>
          <w:lang w:eastAsia="en-GB"/>
        </w:rPr>
      </w:pPr>
      <w:r w:rsidRPr="007B2E54">
        <w:rPr>
          <w:rFonts w:ascii="Gill Sans MT" w:eastAsia="Gill Sans MT" w:hAnsi="Gill Sans MT" w:cs="Gill Sans MT"/>
          <w:lang w:eastAsia="en-GB"/>
        </w:rPr>
        <w:t xml:space="preserve">Visit </w:t>
      </w:r>
      <w:hyperlink r:id="rId14">
        <w:r w:rsidRPr="007B2E54">
          <w:rPr>
            <w:rStyle w:val="Hyperlink"/>
            <w:rFonts w:ascii="Gill Sans MT" w:eastAsia="Gill Sans MT" w:hAnsi="Gill Sans MT" w:cs="Gill Sans MT"/>
            <w:color w:val="auto"/>
            <w:lang w:eastAsia="en-GB"/>
          </w:rPr>
          <w:t>www.thereader.org.uk</w:t>
        </w:r>
      </w:hyperlink>
      <w:r w:rsidRPr="007B2E54">
        <w:rPr>
          <w:rFonts w:ascii="Gill Sans MT" w:eastAsia="Gill Sans MT" w:hAnsi="Gill Sans MT" w:cs="Gill Sans MT"/>
          <w:lang w:eastAsia="en-GB"/>
        </w:rPr>
        <w:t xml:space="preserve"> and select the ‘Working With Us’ tab where you will be able to view the full job description and download an application form. Please complete the application </w:t>
      </w:r>
      <w:r w:rsidR="001A3937">
        <w:rPr>
          <w:rFonts w:ascii="Gill Sans MT" w:eastAsia="Gill Sans MT" w:hAnsi="Gill Sans MT" w:cs="Gill Sans MT"/>
          <w:lang w:eastAsia="en-GB"/>
        </w:rPr>
        <w:t xml:space="preserve">form </w:t>
      </w:r>
      <w:r w:rsidRPr="007B2E54">
        <w:rPr>
          <w:rFonts w:ascii="Gill Sans MT" w:eastAsia="Gill Sans MT" w:hAnsi="Gill Sans MT" w:cs="Gill Sans MT"/>
          <w:lang w:eastAsia="en-GB"/>
        </w:rPr>
        <w:t xml:space="preserve">how you meet the requirements of this role, to </w:t>
      </w:r>
      <w:hyperlink r:id="rId15" w:history="1">
        <w:r w:rsidR="001A3937" w:rsidRPr="00CE2817">
          <w:rPr>
            <w:rStyle w:val="Hyperlink"/>
            <w:rFonts w:ascii="Gill Sans MT" w:eastAsia="Gill Sans MT" w:hAnsi="Gill Sans MT" w:cs="Gill Sans MT"/>
            <w:lang w:eastAsia="en-GB"/>
          </w:rPr>
          <w:t>kateharrison@thereader.org.uk</w:t>
        </w:r>
      </w:hyperlink>
      <w:r w:rsidR="001A3937">
        <w:rPr>
          <w:rFonts w:ascii="Gill Sans MT" w:eastAsia="Gill Sans MT" w:hAnsi="Gill Sans MT" w:cs="Gill Sans MT"/>
          <w:lang w:eastAsia="en-GB"/>
        </w:rPr>
        <w:t xml:space="preserve"> </w:t>
      </w:r>
    </w:p>
    <w:p w14:paraId="03C71C21" w14:textId="1B129D93" w:rsidR="00F63FA4" w:rsidRPr="007B2E54" w:rsidRDefault="00F63FA4" w:rsidP="00F63FA4">
      <w:pPr>
        <w:spacing w:after="0" w:line="240" w:lineRule="auto"/>
        <w:jc w:val="both"/>
        <w:rPr>
          <w:rFonts w:ascii="Gill Sans MT" w:eastAsia="Gill Sans MT" w:hAnsi="Gill Sans MT"/>
          <w:lang w:eastAsia="en-GB"/>
        </w:rPr>
      </w:pPr>
    </w:p>
    <w:p w14:paraId="03C71C22" w14:textId="77777777" w:rsidR="00FF62C0" w:rsidRPr="007B2E54" w:rsidRDefault="74B49C04" w:rsidP="00FF62C0">
      <w:pPr>
        <w:spacing w:after="0" w:line="240" w:lineRule="auto"/>
        <w:jc w:val="both"/>
        <w:rPr>
          <w:rFonts w:ascii="Gill Sans MT" w:eastAsia="Gill Sans MT" w:hAnsi="Gill Sans MT"/>
          <w:b/>
          <w:lang w:eastAsia="en-GB"/>
        </w:rPr>
      </w:pPr>
      <w:r w:rsidRPr="007B2E54">
        <w:rPr>
          <w:rFonts w:ascii="Gill Sans MT" w:eastAsia="Gill Sans MT" w:hAnsi="Gill Sans MT" w:cs="Gill Sans MT"/>
          <w:b/>
          <w:bCs/>
          <w:lang w:eastAsia="en-GB"/>
        </w:rPr>
        <w:lastRenderedPageBreak/>
        <w:t>There is no deadline set for this post, but if a high number of applications are received we will close the vacancy.</w:t>
      </w:r>
    </w:p>
    <w:p w14:paraId="03C71C23" w14:textId="77777777" w:rsidR="00F63FA4" w:rsidRPr="007B2E54" w:rsidRDefault="00F63FA4" w:rsidP="00F63FA4">
      <w:pPr>
        <w:spacing w:after="0" w:line="240" w:lineRule="auto"/>
        <w:jc w:val="both"/>
        <w:rPr>
          <w:rFonts w:ascii="Gill Sans MT" w:eastAsia="Gill Sans MT" w:hAnsi="Gill Sans MT"/>
          <w:lang w:eastAsia="en-GB"/>
        </w:rPr>
      </w:pPr>
    </w:p>
    <w:p w14:paraId="03C71C24" w14:textId="77777777" w:rsidR="00F63FA4" w:rsidRPr="007B2E54" w:rsidRDefault="74B49C04" w:rsidP="00F63FA4">
      <w:pPr>
        <w:spacing w:line="240" w:lineRule="auto"/>
        <w:jc w:val="both"/>
        <w:rPr>
          <w:rFonts w:ascii="Gill Sans MT" w:eastAsia="Gill Sans MT" w:hAnsi="Gill Sans MT"/>
          <w:lang w:eastAsia="en-GB"/>
        </w:rPr>
      </w:pPr>
      <w:r w:rsidRPr="007B2E54">
        <w:rPr>
          <w:rFonts w:ascii="Gill Sans MT" w:eastAsia="Gill Sans MT" w:hAnsi="Gill Sans MT" w:cs="Gill Sans MT"/>
          <w:lang w:eastAsia="en-GB"/>
        </w:rPr>
        <w:t xml:space="preserve">A high volume of applications may make replies to everyone impossible. </w:t>
      </w:r>
    </w:p>
    <w:p w14:paraId="03C71C25" w14:textId="77777777" w:rsidR="00F63FA4" w:rsidRPr="007B2E54" w:rsidRDefault="00F63FA4" w:rsidP="00F63FA4">
      <w:pPr>
        <w:spacing w:after="0" w:line="240" w:lineRule="auto"/>
        <w:jc w:val="both"/>
        <w:rPr>
          <w:rFonts w:ascii="Gill Sans MT" w:eastAsia="Gill Sans MT" w:hAnsi="Gill Sans MT"/>
          <w:lang w:eastAsia="en-GB"/>
        </w:rPr>
      </w:pPr>
    </w:p>
    <w:p w14:paraId="03C71C26" w14:textId="77777777" w:rsidR="00F63FA4" w:rsidRPr="007B2E54" w:rsidRDefault="00F63FA4" w:rsidP="00F63FA4">
      <w:pPr>
        <w:spacing w:before="100" w:after="100" w:line="300" w:lineRule="atLeast"/>
        <w:rPr>
          <w:rFonts w:ascii="Gill Sans MT" w:hAnsi="Gill Sans MT"/>
        </w:rPr>
      </w:pPr>
    </w:p>
    <w:p w14:paraId="03C71C27" w14:textId="77777777" w:rsidR="0011680F" w:rsidRPr="007B2E54" w:rsidRDefault="00A26D33">
      <w:pPr>
        <w:rPr>
          <w:rFonts w:ascii="Gill Sans MT" w:hAnsi="Gill Sans MT"/>
        </w:rPr>
      </w:pPr>
    </w:p>
    <w:sectPr w:rsidR="0011680F" w:rsidRPr="007B2E54" w:rsidSect="004B6266">
      <w:headerReference w:type="default" r:id="rId16"/>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853C" w14:textId="77777777" w:rsidR="00736C7E" w:rsidRDefault="00736C7E" w:rsidP="004B6266">
      <w:pPr>
        <w:spacing w:after="0" w:line="240" w:lineRule="auto"/>
      </w:pPr>
      <w:r>
        <w:separator/>
      </w:r>
    </w:p>
  </w:endnote>
  <w:endnote w:type="continuationSeparator" w:id="0">
    <w:p w14:paraId="2E07F076" w14:textId="77777777" w:rsidR="00736C7E" w:rsidRDefault="00736C7E" w:rsidP="004B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Times New Roman">
    <w:altName w:val="Times New Roman"/>
    <w:panose1 w:val="00000000000000000000"/>
    <w:charset w:val="00"/>
    <w:family w:val="roman"/>
    <w:notTrueType/>
    <w:pitch w:val="default"/>
  </w:font>
  <w:font w:name="Gill Sans MT,Calibri,Times New">
    <w:altName w:val="Times New Roman"/>
    <w:panose1 w:val="00000000000000000000"/>
    <w:charset w:val="00"/>
    <w:family w:val="roman"/>
    <w:notTrueType/>
    <w:pitch w:val="default"/>
  </w:font>
  <w:font w:name="Gill Sans MT,Gill Sans MT,Bold">
    <w:altName w:val="Times New Roman"/>
    <w:panose1 w:val="00000000000000000000"/>
    <w:charset w:val="00"/>
    <w:family w:val="roman"/>
    <w:notTrueType/>
    <w:pitch w:val="default"/>
  </w:font>
  <w:font w:name="Gill Sans M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ill Sans MT,ArialMT,Times New">
    <w:altName w:val="Times New Roman"/>
    <w:panose1 w:val="00000000000000000000"/>
    <w:charset w:val="00"/>
    <w:family w:val="roman"/>
    <w:notTrueType/>
    <w:pitch w:val="default"/>
  </w:font>
  <w:font w:name="Clarendon">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D81BA" w14:textId="77777777" w:rsidR="00736C7E" w:rsidRDefault="00736C7E" w:rsidP="004B6266">
      <w:pPr>
        <w:spacing w:after="0" w:line="240" w:lineRule="auto"/>
      </w:pPr>
      <w:r>
        <w:separator/>
      </w:r>
    </w:p>
  </w:footnote>
  <w:footnote w:type="continuationSeparator" w:id="0">
    <w:p w14:paraId="5EC2006F" w14:textId="77777777" w:rsidR="00736C7E" w:rsidRDefault="00736C7E" w:rsidP="004B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1C2C" w14:textId="77777777" w:rsidR="004B6266" w:rsidRPr="00623A06" w:rsidRDefault="00AA384B" w:rsidP="004B6266">
    <w:pPr>
      <w:pStyle w:val="Header"/>
      <w:jc w:val="right"/>
      <w:rPr>
        <w:rFonts w:ascii="Clarendon" w:hAnsi="Clarendon"/>
        <w:sz w:val="18"/>
      </w:rPr>
    </w:pPr>
    <w:r>
      <w:rPr>
        <w:rFonts w:ascii="Clarendon" w:hAnsi="Clarendon"/>
        <w:noProof/>
        <w:sz w:val="18"/>
        <w:lang w:val="en-US"/>
      </w:rPr>
      <w:drawing>
        <wp:anchor distT="0" distB="0" distL="114300" distR="114300" simplePos="0" relativeHeight="251658240" behindDoc="0" locked="0" layoutInCell="1" allowOverlap="1" wp14:anchorId="03C71C33" wp14:editId="03C71C34">
          <wp:simplePos x="0" y="0"/>
          <wp:positionH relativeFrom="column">
            <wp:posOffset>-762000</wp:posOffset>
          </wp:positionH>
          <wp:positionV relativeFrom="paragraph">
            <wp:posOffset>-209550</wp:posOffset>
          </wp:positionV>
          <wp:extent cx="1562100" cy="994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Reader_Master Logo V2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994410"/>
                  </a:xfrm>
                  <a:prstGeom prst="rect">
                    <a:avLst/>
                  </a:prstGeom>
                </pic:spPr>
              </pic:pic>
            </a:graphicData>
          </a:graphic>
          <wp14:sizeRelH relativeFrom="page">
            <wp14:pctWidth>0</wp14:pctWidth>
          </wp14:sizeRelH>
          <wp14:sizeRelV relativeFrom="page">
            <wp14:pctHeight>0</wp14:pctHeight>
          </wp14:sizeRelV>
        </wp:anchor>
      </w:drawing>
    </w:r>
    <w:r w:rsidR="004B6266" w:rsidRPr="74B49C04">
      <w:rPr>
        <w:rFonts w:ascii="Clarendon" w:eastAsia="Clarendon" w:hAnsi="Clarendon" w:cs="Clarendon"/>
        <w:sz w:val="18"/>
        <w:szCs w:val="18"/>
      </w:rPr>
      <w:t>The Mansion House,</w:t>
    </w:r>
  </w:p>
  <w:p w14:paraId="03C71C2D"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Calderstones Park</w:t>
    </w:r>
  </w:p>
  <w:p w14:paraId="03C71C2E"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Liverpool L183JB</w:t>
    </w:r>
  </w:p>
  <w:p w14:paraId="03C71C2F"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t: +44 (0) 151 729 2200</w:t>
    </w:r>
  </w:p>
  <w:p w14:paraId="03C71C30"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w: www.thereader.co.uk</w:t>
    </w:r>
  </w:p>
  <w:p w14:paraId="03C71C31" w14:textId="77777777" w:rsidR="004B6266" w:rsidRPr="00623A06" w:rsidRDefault="74B49C04" w:rsidP="004B6266">
    <w:pPr>
      <w:pStyle w:val="Header"/>
      <w:jc w:val="right"/>
      <w:rPr>
        <w:rFonts w:ascii="Clarendon" w:hAnsi="Clarendon"/>
        <w:sz w:val="18"/>
      </w:rPr>
    </w:pPr>
    <w:r w:rsidRPr="74B49C04">
      <w:rPr>
        <w:rFonts w:ascii="Clarendon" w:eastAsia="Clarendon" w:hAnsi="Clarendon" w:cs="Clarendon"/>
        <w:sz w:val="18"/>
        <w:szCs w:val="18"/>
      </w:rPr>
      <w:t>e: info@thereader.org.uk</w:t>
    </w:r>
  </w:p>
  <w:p w14:paraId="03C71C32" w14:textId="77777777" w:rsidR="004B6266" w:rsidRDefault="004B62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C68"/>
    <w:multiLevelType w:val="hybridMultilevel"/>
    <w:tmpl w:val="AC1884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AD2"/>
    <w:multiLevelType w:val="multilevel"/>
    <w:tmpl w:val="82E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6D47"/>
    <w:multiLevelType w:val="hybridMultilevel"/>
    <w:tmpl w:val="21AA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E67991"/>
    <w:multiLevelType w:val="hybridMultilevel"/>
    <w:tmpl w:val="14F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1558D"/>
    <w:multiLevelType w:val="hybridMultilevel"/>
    <w:tmpl w:val="D684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75A1"/>
    <w:multiLevelType w:val="hybridMultilevel"/>
    <w:tmpl w:val="EF2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E5444"/>
    <w:multiLevelType w:val="hybridMultilevel"/>
    <w:tmpl w:val="1968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F281A"/>
    <w:multiLevelType w:val="hybridMultilevel"/>
    <w:tmpl w:val="4D204A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27858E4"/>
    <w:multiLevelType w:val="hybridMultilevel"/>
    <w:tmpl w:val="1B5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14705"/>
    <w:multiLevelType w:val="hybridMultilevel"/>
    <w:tmpl w:val="C9F447D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240D1"/>
    <w:multiLevelType w:val="hybridMultilevel"/>
    <w:tmpl w:val="A89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42A93"/>
    <w:multiLevelType w:val="hybridMultilevel"/>
    <w:tmpl w:val="E696C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A7C3C"/>
    <w:multiLevelType w:val="hybridMultilevel"/>
    <w:tmpl w:val="B7941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320735"/>
    <w:multiLevelType w:val="hybridMultilevel"/>
    <w:tmpl w:val="78BC2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0"/>
  </w:num>
  <w:num w:numId="5">
    <w:abstractNumId w:val="7"/>
  </w:num>
  <w:num w:numId="6">
    <w:abstractNumId w:val="1"/>
  </w:num>
  <w:num w:numId="7">
    <w:abstractNumId w:val="11"/>
  </w:num>
  <w:num w:numId="8">
    <w:abstractNumId w:val="14"/>
  </w:num>
  <w:num w:numId="9">
    <w:abstractNumId w:val="5"/>
  </w:num>
  <w:num w:numId="10">
    <w:abstractNumId w:val="4"/>
  </w:num>
  <w:num w:numId="11">
    <w:abstractNumId w:val="8"/>
  </w:num>
  <w:num w:numId="12">
    <w:abstractNumId w:val="3"/>
  </w:num>
  <w:num w:numId="13">
    <w:abstractNumId w:val="15"/>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4"/>
    <w:rsid w:val="001251A9"/>
    <w:rsid w:val="001647BE"/>
    <w:rsid w:val="001701D3"/>
    <w:rsid w:val="00183A28"/>
    <w:rsid w:val="001A3937"/>
    <w:rsid w:val="001B2900"/>
    <w:rsid w:val="001C39F7"/>
    <w:rsid w:val="001F5AD1"/>
    <w:rsid w:val="00202C4B"/>
    <w:rsid w:val="0024220A"/>
    <w:rsid w:val="0024754C"/>
    <w:rsid w:val="002B56AB"/>
    <w:rsid w:val="00326753"/>
    <w:rsid w:val="004352B3"/>
    <w:rsid w:val="00446A9C"/>
    <w:rsid w:val="004620E8"/>
    <w:rsid w:val="004803B5"/>
    <w:rsid w:val="0049278C"/>
    <w:rsid w:val="004A77E1"/>
    <w:rsid w:val="004B6266"/>
    <w:rsid w:val="004E3444"/>
    <w:rsid w:val="005040A5"/>
    <w:rsid w:val="005845E6"/>
    <w:rsid w:val="00586B5F"/>
    <w:rsid w:val="005A4E49"/>
    <w:rsid w:val="005B2175"/>
    <w:rsid w:val="005B7BDB"/>
    <w:rsid w:val="005D701A"/>
    <w:rsid w:val="00637B2C"/>
    <w:rsid w:val="0065460A"/>
    <w:rsid w:val="00655643"/>
    <w:rsid w:val="006B6B71"/>
    <w:rsid w:val="006D1DF7"/>
    <w:rsid w:val="006D5802"/>
    <w:rsid w:val="00736C7E"/>
    <w:rsid w:val="007810DD"/>
    <w:rsid w:val="007B2E54"/>
    <w:rsid w:val="007C30E6"/>
    <w:rsid w:val="007D57F9"/>
    <w:rsid w:val="00812D5F"/>
    <w:rsid w:val="00820E66"/>
    <w:rsid w:val="00821AF1"/>
    <w:rsid w:val="008930FB"/>
    <w:rsid w:val="008C0024"/>
    <w:rsid w:val="008D392F"/>
    <w:rsid w:val="009700C0"/>
    <w:rsid w:val="00977527"/>
    <w:rsid w:val="009C742D"/>
    <w:rsid w:val="00A26668"/>
    <w:rsid w:val="00A26D33"/>
    <w:rsid w:val="00A339E1"/>
    <w:rsid w:val="00A42054"/>
    <w:rsid w:val="00AA384B"/>
    <w:rsid w:val="00B7171D"/>
    <w:rsid w:val="00BE160A"/>
    <w:rsid w:val="00C30C88"/>
    <w:rsid w:val="00C872EA"/>
    <w:rsid w:val="00CB7876"/>
    <w:rsid w:val="00D15ED8"/>
    <w:rsid w:val="00D700D7"/>
    <w:rsid w:val="00D70B4E"/>
    <w:rsid w:val="00D96A91"/>
    <w:rsid w:val="00E25A8B"/>
    <w:rsid w:val="00E424EB"/>
    <w:rsid w:val="00E81106"/>
    <w:rsid w:val="00E83352"/>
    <w:rsid w:val="00E97B7E"/>
    <w:rsid w:val="00EB543D"/>
    <w:rsid w:val="00F63FA4"/>
    <w:rsid w:val="00F816A9"/>
    <w:rsid w:val="00F9511C"/>
    <w:rsid w:val="00FA6BD1"/>
    <w:rsid w:val="00FB744C"/>
    <w:rsid w:val="00FF62C0"/>
    <w:rsid w:val="74B49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71BCE"/>
  <w15:docId w15:val="{91FA563E-78ED-4B00-A2FF-A1A23DC8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3FA4"/>
    <w:rPr>
      <w:color w:val="0000FF"/>
      <w:u w:val="single"/>
    </w:rPr>
  </w:style>
  <w:style w:type="paragraph" w:styleId="ListParagraph">
    <w:name w:val="List Paragraph"/>
    <w:basedOn w:val="Normal"/>
    <w:uiPriority w:val="34"/>
    <w:qFormat/>
    <w:rsid w:val="00FA6BD1"/>
    <w:pPr>
      <w:ind w:left="720"/>
      <w:contextualSpacing/>
    </w:pPr>
  </w:style>
  <w:style w:type="paragraph" w:styleId="Header">
    <w:name w:val="header"/>
    <w:basedOn w:val="Normal"/>
    <w:link w:val="HeaderChar"/>
    <w:uiPriority w:val="99"/>
    <w:unhideWhenUsed/>
    <w:rsid w:val="004B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266"/>
    <w:rPr>
      <w:rFonts w:ascii="Calibri" w:eastAsia="Calibri" w:hAnsi="Calibri" w:cs="Times New Roman"/>
    </w:rPr>
  </w:style>
  <w:style w:type="paragraph" w:styleId="Footer">
    <w:name w:val="footer"/>
    <w:basedOn w:val="Normal"/>
    <w:link w:val="FooterChar"/>
    <w:uiPriority w:val="99"/>
    <w:unhideWhenUsed/>
    <w:rsid w:val="004B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266"/>
    <w:rPr>
      <w:rFonts w:ascii="Calibri" w:eastAsia="Calibri" w:hAnsi="Calibri" w:cs="Times New Roman"/>
    </w:rPr>
  </w:style>
  <w:style w:type="paragraph" w:styleId="NormalWeb">
    <w:name w:val="Normal (Web)"/>
    <w:basedOn w:val="Normal"/>
    <w:uiPriority w:val="99"/>
    <w:semiHidden/>
    <w:unhideWhenUsed/>
    <w:rsid w:val="009700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9700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94703">
      <w:bodyDiv w:val="1"/>
      <w:marLeft w:val="0"/>
      <w:marRight w:val="0"/>
      <w:marTop w:val="0"/>
      <w:marBottom w:val="0"/>
      <w:divBdr>
        <w:top w:val="none" w:sz="0" w:space="0" w:color="auto"/>
        <w:left w:val="none" w:sz="0" w:space="0" w:color="auto"/>
        <w:bottom w:val="none" w:sz="0" w:space="0" w:color="auto"/>
        <w:right w:val="none" w:sz="0" w:space="0" w:color="auto"/>
      </w:divBdr>
    </w:div>
    <w:div w:id="1220288222">
      <w:bodyDiv w:val="1"/>
      <w:marLeft w:val="0"/>
      <w:marRight w:val="0"/>
      <w:marTop w:val="0"/>
      <w:marBottom w:val="0"/>
      <w:divBdr>
        <w:top w:val="none" w:sz="0" w:space="0" w:color="auto"/>
        <w:left w:val="none" w:sz="0" w:space="0" w:color="auto"/>
        <w:bottom w:val="none" w:sz="0" w:space="0" w:color="auto"/>
        <w:right w:val="none" w:sz="0" w:space="0" w:color="auto"/>
      </w:divBdr>
    </w:div>
    <w:div w:id="1390226508">
      <w:bodyDiv w:val="1"/>
      <w:marLeft w:val="0"/>
      <w:marRight w:val="0"/>
      <w:marTop w:val="0"/>
      <w:marBottom w:val="0"/>
      <w:divBdr>
        <w:top w:val="none" w:sz="0" w:space="0" w:color="auto"/>
        <w:left w:val="none" w:sz="0" w:space="0" w:color="auto"/>
        <w:bottom w:val="none" w:sz="0" w:space="0" w:color="auto"/>
        <w:right w:val="none" w:sz="0" w:space="0" w:color="auto"/>
      </w:divBdr>
    </w:div>
    <w:div w:id="16119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reader.org.uk/who-we-are/our-values-and-belief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reade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dreads.com/work/quotes/1315615" TargetMode="External"/><Relationship Id="rId5" Type="http://schemas.openxmlformats.org/officeDocument/2006/relationships/styles" Target="styles.xml"/><Relationship Id="rId15" Type="http://schemas.openxmlformats.org/officeDocument/2006/relationships/hyperlink" Target="mailto:kateharrison@thereader.org.uk" TargetMode="External"/><Relationship Id="rId10" Type="http://schemas.openxmlformats.org/officeDocument/2006/relationships/hyperlink" Target="http://www.goodreads.com/author/show/6765.Virginia_Woo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read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3E688BAEE744E9EE909E171AFB595" ma:contentTypeVersion="4" ma:contentTypeDescription="Create a new document." ma:contentTypeScope="" ma:versionID="6b0d134fa5db7634f6713cd98f27f538">
  <xsd:schema xmlns:xsd="http://www.w3.org/2001/XMLSchema" xmlns:xs="http://www.w3.org/2001/XMLSchema" xmlns:p="http://schemas.microsoft.com/office/2006/metadata/properties" xmlns:ns2="b70bdf36-6a5d-4cf3-8efd-954c7c3c23cb" xmlns:ns3="4eb45f9c-ab92-4f7d-9f9b-4d77e3e6868d" targetNamespace="http://schemas.microsoft.com/office/2006/metadata/properties" ma:root="true" ma:fieldsID="930f6d670a5b45bcb38c813df5720b2f" ns2:_="" ns3:_="">
    <xsd:import namespace="b70bdf36-6a5d-4cf3-8efd-954c7c3c23cb"/>
    <xsd:import namespace="4eb45f9c-ab92-4f7d-9f9b-4d77e3e686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45f9c-ab92-4f7d-9f9b-4d77e3e686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66A44-0106-49E1-BAE7-71EFCDC908D4}">
  <ds:schemaRefs>
    <ds:schemaRef ds:uri="4eb45f9c-ab92-4f7d-9f9b-4d77e3e6868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0bdf36-6a5d-4cf3-8efd-954c7c3c23cb"/>
    <ds:schemaRef ds:uri="http://www.w3.org/XML/1998/namespace"/>
  </ds:schemaRefs>
</ds:datastoreItem>
</file>

<file path=customXml/itemProps2.xml><?xml version="1.0" encoding="utf-8"?>
<ds:datastoreItem xmlns:ds="http://schemas.openxmlformats.org/officeDocument/2006/customXml" ds:itemID="{6AA5B4F5-7B5D-415D-8A0E-EFE718673C2B}">
  <ds:schemaRefs>
    <ds:schemaRef ds:uri="http://schemas.microsoft.com/sharepoint/v3/contenttype/forms"/>
  </ds:schemaRefs>
</ds:datastoreItem>
</file>

<file path=customXml/itemProps3.xml><?xml version="1.0" encoding="utf-8"?>
<ds:datastoreItem xmlns:ds="http://schemas.openxmlformats.org/officeDocument/2006/customXml" ds:itemID="{6F52BAD0-253A-4788-A45C-284835DD5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4eb45f9c-ab92-4f7d-9f9b-4d77e3e68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Hannan</dc:creator>
  <cp:lastModifiedBy>Kate Harrison</cp:lastModifiedBy>
  <cp:revision>4</cp:revision>
  <dcterms:created xsi:type="dcterms:W3CDTF">2018-03-12T13:05:00Z</dcterms:created>
  <dcterms:modified xsi:type="dcterms:W3CDTF">2018-03-13T14:51:00Z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0x0101002883E688BAEE744E9EE909E171AFB595</vt:lpwstr>
  </property>
</Properties>
</file>