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7A0CA" w14:textId="77777777" w:rsidR="000245EF" w:rsidRDefault="000245EF">
      <w:pPr>
        <w:spacing w:after="155" w:line="259" w:lineRule="auto"/>
        <w:ind w:left="-5"/>
        <w:rPr>
          <w:b/>
        </w:rPr>
      </w:pPr>
      <w:bookmarkStart w:id="0" w:name="_GoBack"/>
      <w:bookmarkEnd w:id="0"/>
    </w:p>
    <w:p w14:paraId="2D70E08F" w14:textId="77777777" w:rsidR="009B4923" w:rsidRDefault="009B4923" w:rsidP="000245EF">
      <w:pPr>
        <w:jc w:val="center"/>
        <w:rPr>
          <w:sz w:val="24"/>
          <w:szCs w:val="24"/>
        </w:rPr>
      </w:pPr>
    </w:p>
    <w:p w14:paraId="2BFB722A" w14:textId="77777777" w:rsidR="009B4923" w:rsidRDefault="009B4923" w:rsidP="000245EF">
      <w:pPr>
        <w:jc w:val="center"/>
        <w:rPr>
          <w:sz w:val="24"/>
          <w:szCs w:val="24"/>
        </w:rPr>
      </w:pPr>
    </w:p>
    <w:p w14:paraId="01CEC71F" w14:textId="77777777" w:rsidR="009B4923" w:rsidRDefault="009B4923" w:rsidP="000245EF">
      <w:pPr>
        <w:jc w:val="center"/>
        <w:rPr>
          <w:sz w:val="24"/>
          <w:szCs w:val="24"/>
        </w:rPr>
      </w:pPr>
    </w:p>
    <w:p w14:paraId="564066A2" w14:textId="68578D26" w:rsidR="000245EF" w:rsidRPr="009B4923" w:rsidRDefault="000245EF" w:rsidP="000245EF">
      <w:pPr>
        <w:jc w:val="center"/>
        <w:rPr>
          <w:b/>
          <w:sz w:val="28"/>
          <w:szCs w:val="28"/>
        </w:rPr>
      </w:pPr>
      <w:r w:rsidRPr="009B4923">
        <w:rPr>
          <w:b/>
          <w:noProof/>
          <w:sz w:val="28"/>
          <w:szCs w:val="28"/>
          <w:lang w:val="en-US" w:eastAsia="en-US"/>
        </w:rPr>
        <w:drawing>
          <wp:anchor distT="0" distB="0" distL="114300" distR="114300" simplePos="0" relativeHeight="251658240" behindDoc="0" locked="0" layoutInCell="1" allowOverlap="0" wp14:anchorId="1727836D" wp14:editId="61E9A70A">
            <wp:simplePos x="0" y="0"/>
            <wp:positionH relativeFrom="column">
              <wp:posOffset>-620395</wp:posOffset>
            </wp:positionH>
            <wp:positionV relativeFrom="paragraph">
              <wp:posOffset>-1134745</wp:posOffset>
            </wp:positionV>
            <wp:extent cx="1779905" cy="1134110"/>
            <wp:effectExtent l="0" t="0" r="0" b="8890"/>
            <wp:wrapSquare wrapText="bothSides"/>
            <wp:docPr id="2" name="Picture 2"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eader_Master Logo V2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90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4B4" w:rsidRPr="009B4923">
        <w:rPr>
          <w:b/>
          <w:sz w:val="28"/>
          <w:szCs w:val="28"/>
        </w:rPr>
        <w:t xml:space="preserve">National </w:t>
      </w:r>
      <w:r w:rsidRPr="009B4923">
        <w:rPr>
          <w:b/>
          <w:sz w:val="28"/>
          <w:szCs w:val="28"/>
        </w:rPr>
        <w:t>Membership</w:t>
      </w:r>
      <w:r w:rsidR="00774A08" w:rsidRPr="009B4923">
        <w:rPr>
          <w:b/>
          <w:sz w:val="28"/>
          <w:szCs w:val="28"/>
        </w:rPr>
        <w:t>/Community</w:t>
      </w:r>
      <w:r w:rsidR="007F24B4" w:rsidRPr="009B4923">
        <w:rPr>
          <w:b/>
          <w:sz w:val="28"/>
          <w:szCs w:val="28"/>
        </w:rPr>
        <w:t xml:space="preserve"> Development Manager</w:t>
      </w:r>
      <w:r w:rsidRPr="009B4923">
        <w:rPr>
          <w:b/>
          <w:sz w:val="28"/>
          <w:szCs w:val="28"/>
        </w:rPr>
        <w:t xml:space="preserve"> </w:t>
      </w:r>
    </w:p>
    <w:p w14:paraId="7FAE3B5A" w14:textId="77777777" w:rsidR="000245EF" w:rsidRPr="009B4923" w:rsidRDefault="000245EF" w:rsidP="000245EF">
      <w:pPr>
        <w:ind w:left="720"/>
        <w:rPr>
          <w:sz w:val="24"/>
          <w:szCs w:val="24"/>
        </w:rPr>
      </w:pPr>
    </w:p>
    <w:p w14:paraId="7803A642" w14:textId="011A56C1" w:rsidR="000245EF" w:rsidRDefault="000245EF" w:rsidP="000245EF">
      <w:pPr>
        <w:rPr>
          <w:rFonts w:eastAsia="Times New Roman"/>
          <w:b/>
          <w:sz w:val="24"/>
          <w:szCs w:val="24"/>
        </w:rPr>
      </w:pPr>
    </w:p>
    <w:p w14:paraId="11B9AD17" w14:textId="64097233" w:rsidR="00CF13B1" w:rsidRPr="00CF13B1" w:rsidRDefault="00CF13B1" w:rsidP="00CF13B1">
      <w:pPr>
        <w:pStyle w:val="NormalWeb"/>
        <w:spacing w:before="0" w:beforeAutospacing="0" w:after="0" w:afterAutospacing="0"/>
        <w:jc w:val="center"/>
        <w:rPr>
          <w:rFonts w:ascii="Gill Sans MT" w:eastAsiaTheme="minorHAnsi" w:hAnsi="Gill Sans MT" w:cs="Calibri"/>
          <w:i/>
          <w:color w:val="000000"/>
          <w:sz w:val="22"/>
          <w:szCs w:val="22"/>
        </w:rPr>
      </w:pPr>
      <w:r w:rsidRPr="00CF13B1">
        <w:rPr>
          <w:rFonts w:ascii="Gill Sans MT" w:hAnsi="Gill Sans MT" w:cs="Calibri"/>
          <w:i/>
          <w:color w:val="000000"/>
          <w:sz w:val="22"/>
          <w:szCs w:val="22"/>
        </w:rPr>
        <w:t>A need to reach out sometimes hand to hand –</w:t>
      </w:r>
    </w:p>
    <w:p w14:paraId="1B31F8C4" w14:textId="77777777" w:rsidR="00CF13B1" w:rsidRPr="00CF13B1" w:rsidRDefault="00CF13B1" w:rsidP="00CF13B1">
      <w:pPr>
        <w:pStyle w:val="NormalWeb"/>
        <w:spacing w:before="0" w:beforeAutospacing="0" w:after="0" w:afterAutospacing="0"/>
        <w:jc w:val="center"/>
        <w:rPr>
          <w:rFonts w:ascii="Gill Sans MT" w:hAnsi="Gill Sans MT" w:cs="Calibri"/>
          <w:i/>
          <w:color w:val="000000"/>
          <w:sz w:val="22"/>
          <w:szCs w:val="22"/>
        </w:rPr>
      </w:pPr>
      <w:r w:rsidRPr="00CF13B1">
        <w:rPr>
          <w:rFonts w:ascii="Gill Sans MT" w:hAnsi="Gill Sans MT" w:cs="Calibri"/>
          <w:i/>
          <w:color w:val="000000"/>
          <w:sz w:val="22"/>
          <w:szCs w:val="22"/>
        </w:rPr>
        <w:t>And then find Earth less like an alien land:</w:t>
      </w:r>
    </w:p>
    <w:p w14:paraId="67212D86" w14:textId="596F0B22" w:rsidR="00CF13B1" w:rsidRPr="00CF13B1" w:rsidRDefault="00CF13B1" w:rsidP="00CF13B1">
      <w:pPr>
        <w:pStyle w:val="NormalWeb"/>
        <w:spacing w:before="0" w:beforeAutospacing="0" w:after="0" w:afterAutospacing="0"/>
        <w:jc w:val="center"/>
        <w:rPr>
          <w:rFonts w:ascii="Gill Sans MT" w:hAnsi="Gill Sans MT" w:cs="Calibri"/>
          <w:i/>
          <w:color w:val="000000"/>
          <w:sz w:val="22"/>
          <w:szCs w:val="22"/>
        </w:rPr>
      </w:pPr>
      <w:r w:rsidRPr="00CF13B1">
        <w:rPr>
          <w:rFonts w:ascii="Gill Sans MT" w:hAnsi="Gill Sans MT" w:cs="Calibri"/>
          <w:i/>
          <w:color w:val="000000"/>
          <w:sz w:val="22"/>
          <w:szCs w:val="22"/>
        </w:rPr>
        <w:t>A need for alliance to defeat</w:t>
      </w:r>
    </w:p>
    <w:p w14:paraId="7EDC61F7" w14:textId="140AF3D1" w:rsidR="00CF13B1" w:rsidRPr="00CF13B1" w:rsidRDefault="00CF13B1" w:rsidP="00CF13B1">
      <w:pPr>
        <w:pStyle w:val="NormalWeb"/>
        <w:spacing w:before="0" w:beforeAutospacing="0" w:after="0" w:afterAutospacing="0"/>
        <w:jc w:val="center"/>
        <w:rPr>
          <w:rFonts w:ascii="Gill Sans MT" w:hAnsi="Gill Sans MT" w:cs="Calibri"/>
          <w:i/>
          <w:color w:val="000000"/>
          <w:sz w:val="22"/>
          <w:szCs w:val="22"/>
        </w:rPr>
      </w:pPr>
      <w:r w:rsidRPr="00CF13B1">
        <w:rPr>
          <w:rFonts w:ascii="Gill Sans MT" w:hAnsi="Gill Sans MT" w:cs="Calibri"/>
          <w:i/>
          <w:color w:val="000000"/>
          <w:sz w:val="22"/>
          <w:szCs w:val="22"/>
        </w:rPr>
        <w:t>The whisperers at the corner of the street:</w:t>
      </w:r>
    </w:p>
    <w:p w14:paraId="67A73D56" w14:textId="033851F3" w:rsidR="00CF13B1" w:rsidRPr="00CF13B1" w:rsidRDefault="00CF13B1" w:rsidP="00CF13B1">
      <w:pPr>
        <w:pStyle w:val="NormalWeb"/>
        <w:spacing w:before="0" w:beforeAutospacing="0" w:after="0" w:afterAutospacing="0"/>
        <w:jc w:val="center"/>
        <w:rPr>
          <w:rFonts w:ascii="Gill Sans MT" w:hAnsi="Gill Sans MT" w:cs="Calibri"/>
          <w:i/>
          <w:color w:val="000000"/>
          <w:sz w:val="22"/>
          <w:szCs w:val="22"/>
        </w:rPr>
      </w:pPr>
      <w:r w:rsidRPr="00CF13B1">
        <w:rPr>
          <w:rFonts w:ascii="Gill Sans MT" w:hAnsi="Gill Sans MT" w:cs="Calibri"/>
          <w:i/>
          <w:color w:val="000000"/>
          <w:sz w:val="22"/>
          <w:szCs w:val="22"/>
        </w:rPr>
        <w:t>A need for inns on roads, islands in seas, halts for discoveries to be shared,</w:t>
      </w:r>
    </w:p>
    <w:p w14:paraId="15E8E8C8" w14:textId="22AC9386" w:rsidR="00CF13B1" w:rsidRPr="00CF13B1" w:rsidRDefault="00CF13B1" w:rsidP="00CF13B1">
      <w:pPr>
        <w:pStyle w:val="NormalWeb"/>
        <w:spacing w:before="0" w:beforeAutospacing="0" w:after="0" w:afterAutospacing="0"/>
        <w:jc w:val="center"/>
        <w:rPr>
          <w:rFonts w:ascii="Gill Sans MT" w:hAnsi="Gill Sans MT" w:cs="Calibri"/>
          <w:i/>
          <w:color w:val="000000"/>
          <w:sz w:val="22"/>
          <w:szCs w:val="22"/>
        </w:rPr>
      </w:pPr>
      <w:r w:rsidRPr="00CF13B1">
        <w:rPr>
          <w:rFonts w:ascii="Gill Sans MT" w:hAnsi="Gill Sans MT" w:cs="Calibri"/>
          <w:i/>
          <w:color w:val="000000"/>
          <w:sz w:val="22"/>
          <w:szCs w:val="22"/>
        </w:rPr>
        <w:t>Maps checked and notes compared:</w:t>
      </w:r>
    </w:p>
    <w:p w14:paraId="233700A6" w14:textId="51A430A8" w:rsidR="00CF13B1" w:rsidRPr="00CF13B1" w:rsidRDefault="00CF13B1" w:rsidP="00CF13B1">
      <w:pPr>
        <w:pStyle w:val="NormalWeb"/>
        <w:spacing w:before="0" w:beforeAutospacing="0" w:after="0" w:afterAutospacing="0"/>
        <w:jc w:val="center"/>
        <w:rPr>
          <w:rFonts w:ascii="Gill Sans MT" w:hAnsi="Gill Sans MT" w:cs="Calibri"/>
          <w:i/>
          <w:color w:val="000000"/>
          <w:sz w:val="22"/>
          <w:szCs w:val="22"/>
        </w:rPr>
      </w:pPr>
      <w:r w:rsidRPr="00CF13B1">
        <w:rPr>
          <w:rFonts w:ascii="Gill Sans MT" w:hAnsi="Gill Sans MT" w:cs="Calibri"/>
          <w:i/>
          <w:color w:val="000000"/>
          <w:sz w:val="22"/>
          <w:szCs w:val="22"/>
        </w:rPr>
        <w:t>A need at times of each for each</w:t>
      </w:r>
    </w:p>
    <w:p w14:paraId="1020986E" w14:textId="77777777" w:rsidR="00CF13B1" w:rsidRPr="00CF13B1" w:rsidRDefault="00CF13B1" w:rsidP="00CF13B1">
      <w:pPr>
        <w:pStyle w:val="NormalWeb"/>
        <w:spacing w:before="0" w:beforeAutospacing="0" w:after="0" w:afterAutospacing="0"/>
        <w:jc w:val="center"/>
        <w:rPr>
          <w:rFonts w:ascii="Gill Sans MT" w:hAnsi="Gill Sans MT" w:cs="Calibri"/>
          <w:i/>
          <w:color w:val="000000"/>
          <w:sz w:val="22"/>
          <w:szCs w:val="22"/>
        </w:rPr>
      </w:pPr>
      <w:r w:rsidRPr="00CF13B1">
        <w:rPr>
          <w:rFonts w:ascii="Gill Sans MT" w:hAnsi="Gill Sans MT" w:cs="Calibri"/>
          <w:i/>
          <w:color w:val="000000"/>
          <w:sz w:val="22"/>
          <w:szCs w:val="22"/>
        </w:rPr>
        <w:t>Direct as the need of throat and tongue for speech.</w:t>
      </w:r>
    </w:p>
    <w:p w14:paraId="4D84694F" w14:textId="77777777" w:rsidR="00CF13B1" w:rsidRPr="00CF13B1" w:rsidRDefault="00CF13B1" w:rsidP="00CF13B1">
      <w:pPr>
        <w:pStyle w:val="NormalWeb"/>
        <w:spacing w:before="0" w:beforeAutospacing="0" w:after="0" w:afterAutospacing="0"/>
        <w:jc w:val="right"/>
        <w:rPr>
          <w:rFonts w:ascii="Gill Sans MT" w:hAnsi="Gill Sans MT" w:cs="Calibri"/>
          <w:color w:val="000000"/>
          <w:sz w:val="22"/>
          <w:szCs w:val="22"/>
        </w:rPr>
      </w:pPr>
    </w:p>
    <w:p w14:paraId="6BC8E220" w14:textId="77777777" w:rsidR="00CF13B1" w:rsidRPr="00CF13B1" w:rsidRDefault="00CF13B1" w:rsidP="00CF13B1">
      <w:pPr>
        <w:pStyle w:val="NormalWeb"/>
        <w:spacing w:before="0" w:beforeAutospacing="0" w:after="0" w:afterAutospacing="0"/>
        <w:jc w:val="center"/>
        <w:rPr>
          <w:rFonts w:ascii="Gill Sans MT" w:hAnsi="Gill Sans MT" w:cs="Calibri"/>
          <w:color w:val="000000"/>
          <w:sz w:val="22"/>
          <w:szCs w:val="22"/>
        </w:rPr>
      </w:pPr>
      <w:r w:rsidRPr="00CF13B1">
        <w:rPr>
          <w:rFonts w:ascii="Gill Sans MT" w:hAnsi="Gill Sans MT" w:cs="Calibri"/>
          <w:color w:val="000000"/>
          <w:sz w:val="22"/>
          <w:szCs w:val="22"/>
        </w:rPr>
        <w:t>From 'Not Love Perhaps' by A. J. Tessimond</w:t>
      </w:r>
    </w:p>
    <w:p w14:paraId="6A7ED7AB" w14:textId="77777777" w:rsidR="00CF13B1" w:rsidRPr="009B4923" w:rsidRDefault="00CF13B1" w:rsidP="000245EF">
      <w:pPr>
        <w:rPr>
          <w:rFonts w:eastAsia="Times New Roman"/>
          <w:b/>
          <w:sz w:val="24"/>
          <w:szCs w:val="24"/>
        </w:rPr>
      </w:pPr>
    </w:p>
    <w:p w14:paraId="3D786846" w14:textId="77777777" w:rsidR="007A42C4" w:rsidRPr="007A42C4" w:rsidRDefault="007A42C4" w:rsidP="007A42C4">
      <w:pPr>
        <w:numPr>
          <w:ilvl w:val="0"/>
          <w:numId w:val="3"/>
        </w:numPr>
        <w:spacing w:before="100" w:beforeAutospacing="1" w:after="100" w:afterAutospacing="1" w:line="276" w:lineRule="auto"/>
        <w:jc w:val="both"/>
        <w:rPr>
          <w:rFonts w:eastAsiaTheme="minorHAnsi" w:cstheme="minorBidi"/>
          <w:b/>
          <w:bCs/>
          <w:color w:val="auto"/>
          <w:sz w:val="24"/>
          <w:szCs w:val="24"/>
          <w:lang w:eastAsia="en-US"/>
        </w:rPr>
      </w:pPr>
      <w:r w:rsidRPr="007A42C4">
        <w:rPr>
          <w:rFonts w:eastAsia="Times New Roman" w:cstheme="minorBidi"/>
          <w:b/>
          <w:bCs/>
          <w:color w:val="auto"/>
          <w:sz w:val="24"/>
          <w:szCs w:val="24"/>
        </w:rPr>
        <w:t xml:space="preserve">Duration: </w:t>
      </w:r>
      <w:r w:rsidRPr="007A42C4">
        <w:rPr>
          <w:rFonts w:eastAsia="Times New Roman" w:cstheme="minorBidi"/>
          <w:bCs/>
          <w:color w:val="auto"/>
          <w:sz w:val="24"/>
          <w:szCs w:val="24"/>
        </w:rPr>
        <w:t>Permanent</w:t>
      </w:r>
    </w:p>
    <w:p w14:paraId="4F45172D" w14:textId="77777777" w:rsidR="007A42C4" w:rsidRPr="007A42C4" w:rsidRDefault="007A42C4" w:rsidP="007A42C4">
      <w:pPr>
        <w:numPr>
          <w:ilvl w:val="0"/>
          <w:numId w:val="3"/>
        </w:numPr>
        <w:spacing w:before="100" w:beforeAutospacing="1" w:after="100" w:afterAutospacing="1" w:line="276" w:lineRule="auto"/>
        <w:jc w:val="both"/>
        <w:rPr>
          <w:rFonts w:eastAsiaTheme="minorHAnsi" w:cstheme="minorBidi"/>
          <w:b/>
          <w:bCs/>
          <w:color w:val="auto"/>
          <w:sz w:val="24"/>
          <w:szCs w:val="24"/>
          <w:lang w:eastAsia="en-US"/>
        </w:rPr>
      </w:pPr>
      <w:r w:rsidRPr="007A42C4">
        <w:rPr>
          <w:rFonts w:eastAsia="Times New Roman" w:cstheme="minorBidi"/>
          <w:b/>
          <w:color w:val="auto"/>
          <w:sz w:val="24"/>
          <w:szCs w:val="24"/>
        </w:rPr>
        <w:t xml:space="preserve">Salary: </w:t>
      </w:r>
      <w:r w:rsidRPr="007A42C4">
        <w:rPr>
          <w:rFonts w:eastAsia="Times New Roman" w:cstheme="minorBidi"/>
          <w:color w:val="auto"/>
          <w:sz w:val="24"/>
          <w:szCs w:val="24"/>
        </w:rPr>
        <w:t>£20,000 to £27,000 per annum</w:t>
      </w:r>
    </w:p>
    <w:p w14:paraId="2896F9B5" w14:textId="77777777" w:rsidR="007A42C4" w:rsidRPr="007A42C4" w:rsidRDefault="007A42C4" w:rsidP="007A42C4">
      <w:pPr>
        <w:numPr>
          <w:ilvl w:val="0"/>
          <w:numId w:val="3"/>
        </w:numPr>
        <w:spacing w:before="100" w:beforeAutospacing="1" w:after="100" w:afterAutospacing="1" w:line="276" w:lineRule="auto"/>
        <w:jc w:val="both"/>
        <w:rPr>
          <w:rFonts w:eastAsiaTheme="minorHAnsi" w:cstheme="minorBidi"/>
          <w:b/>
          <w:bCs/>
          <w:color w:val="auto"/>
          <w:sz w:val="24"/>
          <w:szCs w:val="24"/>
          <w:lang w:eastAsia="en-US"/>
        </w:rPr>
      </w:pPr>
      <w:r w:rsidRPr="007A42C4">
        <w:rPr>
          <w:rFonts w:eastAsia="Times New Roman" w:cstheme="minorBidi"/>
          <w:b/>
          <w:color w:val="auto"/>
          <w:sz w:val="24"/>
          <w:szCs w:val="24"/>
        </w:rPr>
        <w:t xml:space="preserve">Working Hours/Pattern: </w:t>
      </w:r>
      <w:r w:rsidRPr="007A42C4">
        <w:rPr>
          <w:rFonts w:eastAsia="Times New Roman" w:cstheme="minorBidi"/>
          <w:color w:val="auto"/>
          <w:sz w:val="24"/>
          <w:szCs w:val="24"/>
        </w:rPr>
        <w:t>Full Time, 35 hours per week. Monday to Friday, 0900-1700 hours.</w:t>
      </w:r>
      <w:r w:rsidRPr="007A42C4">
        <w:rPr>
          <w:rFonts w:eastAsiaTheme="minorHAnsi" w:cstheme="minorBidi"/>
          <w:b/>
          <w:bCs/>
          <w:color w:val="auto"/>
          <w:sz w:val="24"/>
          <w:szCs w:val="24"/>
          <w:lang w:eastAsia="en-US"/>
        </w:rPr>
        <w:t xml:space="preserve"> </w:t>
      </w:r>
    </w:p>
    <w:p w14:paraId="42F65EDC" w14:textId="77777777" w:rsidR="007A42C4" w:rsidRPr="007A42C4" w:rsidRDefault="007A42C4" w:rsidP="007A42C4">
      <w:pPr>
        <w:numPr>
          <w:ilvl w:val="0"/>
          <w:numId w:val="3"/>
        </w:numPr>
        <w:spacing w:before="100" w:beforeAutospacing="1" w:after="100" w:afterAutospacing="1" w:line="276" w:lineRule="auto"/>
        <w:jc w:val="both"/>
        <w:rPr>
          <w:rFonts w:eastAsiaTheme="minorHAnsi" w:cstheme="minorBidi"/>
          <w:b/>
          <w:bCs/>
          <w:color w:val="auto"/>
          <w:sz w:val="24"/>
          <w:szCs w:val="24"/>
          <w:lang w:eastAsia="en-US"/>
        </w:rPr>
      </w:pPr>
      <w:r w:rsidRPr="007A42C4">
        <w:rPr>
          <w:rFonts w:eastAsia="Times New Roman" w:cstheme="minorBidi"/>
          <w:b/>
          <w:color w:val="auto"/>
          <w:sz w:val="24"/>
          <w:szCs w:val="24"/>
        </w:rPr>
        <w:t xml:space="preserve">Annual Leave: </w:t>
      </w:r>
      <w:r w:rsidRPr="007A42C4">
        <w:rPr>
          <w:rFonts w:eastAsia="Times New Roman" w:cstheme="minorBidi"/>
          <w:color w:val="auto"/>
          <w:sz w:val="24"/>
          <w:szCs w:val="24"/>
        </w:rPr>
        <w:t>30 days per year plus bank holidays</w:t>
      </w:r>
    </w:p>
    <w:p w14:paraId="00A1EA0E" w14:textId="77777777" w:rsidR="007A42C4" w:rsidRPr="007A42C4" w:rsidRDefault="007A42C4" w:rsidP="007A42C4">
      <w:pPr>
        <w:numPr>
          <w:ilvl w:val="0"/>
          <w:numId w:val="3"/>
        </w:numPr>
        <w:spacing w:before="100" w:beforeAutospacing="1" w:after="100" w:afterAutospacing="1" w:line="276" w:lineRule="auto"/>
        <w:jc w:val="both"/>
        <w:rPr>
          <w:rFonts w:eastAsiaTheme="minorHAnsi" w:cstheme="minorBidi"/>
          <w:b/>
          <w:bCs/>
          <w:color w:val="auto"/>
          <w:sz w:val="24"/>
          <w:szCs w:val="24"/>
          <w:lang w:eastAsia="en-US"/>
        </w:rPr>
      </w:pPr>
      <w:r w:rsidRPr="007A42C4">
        <w:rPr>
          <w:rFonts w:eastAsia="Times New Roman" w:cstheme="minorBidi"/>
          <w:b/>
          <w:color w:val="auto"/>
          <w:sz w:val="24"/>
          <w:szCs w:val="24"/>
        </w:rPr>
        <w:t xml:space="preserve">Location: </w:t>
      </w:r>
      <w:r w:rsidRPr="007A42C4">
        <w:rPr>
          <w:rFonts w:eastAsia="Times New Roman" w:cstheme="minorBidi"/>
          <w:color w:val="auto"/>
          <w:sz w:val="24"/>
          <w:szCs w:val="24"/>
        </w:rPr>
        <w:t xml:space="preserve">The Reader, Mansion House, Calderstones Park, Liverpool L18 3JB (National travel may be required) </w:t>
      </w:r>
    </w:p>
    <w:p w14:paraId="5E9CBD2D" w14:textId="1748FB93" w:rsidR="007A42C4" w:rsidRPr="007A42C4" w:rsidRDefault="007A42C4" w:rsidP="007A42C4">
      <w:pPr>
        <w:numPr>
          <w:ilvl w:val="0"/>
          <w:numId w:val="3"/>
        </w:numPr>
        <w:spacing w:before="100" w:beforeAutospacing="1" w:after="100" w:afterAutospacing="1" w:line="276" w:lineRule="auto"/>
        <w:jc w:val="both"/>
        <w:rPr>
          <w:rFonts w:eastAsiaTheme="minorHAnsi" w:cstheme="minorBidi"/>
          <w:b/>
          <w:bCs/>
          <w:color w:val="auto"/>
          <w:sz w:val="24"/>
          <w:szCs w:val="24"/>
          <w:lang w:eastAsia="en-US"/>
        </w:rPr>
      </w:pPr>
      <w:r w:rsidRPr="007A42C4">
        <w:rPr>
          <w:rFonts w:eastAsia="Times New Roman" w:cstheme="minorBidi"/>
          <w:b/>
          <w:color w:val="auto"/>
          <w:sz w:val="24"/>
          <w:szCs w:val="24"/>
        </w:rPr>
        <w:t>Reporting to:</w:t>
      </w:r>
      <w:r w:rsidRPr="007A42C4">
        <w:rPr>
          <w:rFonts w:eastAsiaTheme="minorHAnsi" w:cstheme="minorBidi"/>
          <w:b/>
          <w:bCs/>
          <w:color w:val="auto"/>
          <w:sz w:val="24"/>
          <w:szCs w:val="24"/>
          <w:lang w:eastAsia="en-US"/>
        </w:rPr>
        <w:t xml:space="preserve">  </w:t>
      </w:r>
      <w:r w:rsidRPr="009B4923">
        <w:rPr>
          <w:rFonts w:eastAsiaTheme="minorHAnsi" w:cstheme="minorBidi"/>
          <w:bCs/>
          <w:color w:val="auto"/>
          <w:sz w:val="24"/>
          <w:szCs w:val="24"/>
          <w:lang w:eastAsia="en-US"/>
        </w:rPr>
        <w:t xml:space="preserve">Head of </w:t>
      </w:r>
      <w:r w:rsidRPr="007A42C4">
        <w:rPr>
          <w:rFonts w:eastAsiaTheme="minorHAnsi" w:cstheme="minorBidi"/>
          <w:bCs/>
          <w:color w:val="auto"/>
          <w:sz w:val="24"/>
          <w:szCs w:val="24"/>
          <w:lang w:eastAsia="en-US"/>
        </w:rPr>
        <w:t>Communications</w:t>
      </w:r>
    </w:p>
    <w:p w14:paraId="7D3FB4C9" w14:textId="466A029A" w:rsidR="007F24B4" w:rsidRPr="009B4923" w:rsidRDefault="007F24B4">
      <w:pPr>
        <w:spacing w:after="158" w:line="259" w:lineRule="auto"/>
        <w:ind w:left="0" w:firstLine="0"/>
        <w:rPr>
          <w:sz w:val="24"/>
          <w:szCs w:val="24"/>
        </w:rPr>
      </w:pPr>
    </w:p>
    <w:p w14:paraId="54368B8D" w14:textId="53DD582F" w:rsidR="00A436C3" w:rsidRPr="009B4923" w:rsidRDefault="000245EF" w:rsidP="00F12154">
      <w:pPr>
        <w:spacing w:after="155" w:line="240" w:lineRule="auto"/>
        <w:ind w:left="-5"/>
        <w:rPr>
          <w:sz w:val="24"/>
          <w:szCs w:val="24"/>
        </w:rPr>
      </w:pPr>
      <w:r w:rsidRPr="009B4923">
        <w:rPr>
          <w:b/>
          <w:sz w:val="24"/>
          <w:szCs w:val="24"/>
        </w:rPr>
        <w:t>About this role:</w:t>
      </w:r>
      <w:r w:rsidRPr="009B4923">
        <w:rPr>
          <w:sz w:val="24"/>
          <w:szCs w:val="24"/>
        </w:rPr>
        <w:t xml:space="preserve"> </w:t>
      </w:r>
    </w:p>
    <w:p w14:paraId="602F1821" w14:textId="1186B04A" w:rsidR="002F2240" w:rsidRPr="009B4923" w:rsidRDefault="00BA4EB2" w:rsidP="00F12154">
      <w:pPr>
        <w:pStyle w:val="NormalWeb"/>
        <w:rPr>
          <w:rFonts w:ascii="Gill Sans MT" w:hAnsi="Gill Sans MT"/>
        </w:rPr>
      </w:pPr>
      <w:r w:rsidRPr="009B4923">
        <w:rPr>
          <w:rFonts w:ascii="Gill Sans MT" w:hAnsi="Gill Sans MT"/>
        </w:rPr>
        <w:t>This role is responsible for hel</w:t>
      </w:r>
      <w:r w:rsidR="006C70B5" w:rsidRPr="009B4923">
        <w:rPr>
          <w:rFonts w:ascii="Gill Sans MT" w:hAnsi="Gill Sans MT"/>
        </w:rPr>
        <w:t xml:space="preserve">ping to grow a thriving </w:t>
      </w:r>
      <w:r w:rsidRPr="009B4923">
        <w:rPr>
          <w:rFonts w:ascii="Gill Sans MT" w:hAnsi="Gill Sans MT"/>
        </w:rPr>
        <w:t xml:space="preserve">national community </w:t>
      </w:r>
      <w:r w:rsidR="006C70B5" w:rsidRPr="009B4923">
        <w:rPr>
          <w:rFonts w:ascii="Gill Sans MT" w:hAnsi="Gill Sans MT"/>
        </w:rPr>
        <w:t>of Shared R</w:t>
      </w:r>
      <w:r w:rsidRPr="009B4923">
        <w:rPr>
          <w:rFonts w:ascii="Gill Sans MT" w:hAnsi="Gill Sans MT"/>
        </w:rPr>
        <w:t>eading volunteers and group members. You will be leading the marketing activities which will attract more volunteers and group members</w:t>
      </w:r>
      <w:r w:rsidR="00B62E90" w:rsidRPr="009B4923">
        <w:rPr>
          <w:rFonts w:ascii="Gill Sans MT" w:hAnsi="Gill Sans MT"/>
        </w:rPr>
        <w:t xml:space="preserve"> to get involved with shared reading</w:t>
      </w:r>
      <w:r w:rsidR="00A436C3" w:rsidRPr="009B4923">
        <w:rPr>
          <w:rFonts w:ascii="Gill Sans MT" w:hAnsi="Gill Sans MT"/>
        </w:rPr>
        <w:t>. You will</w:t>
      </w:r>
      <w:r w:rsidRPr="009B4923">
        <w:rPr>
          <w:rFonts w:ascii="Gill Sans MT" w:hAnsi="Gill Sans MT"/>
        </w:rPr>
        <w:t xml:space="preserve"> deliver a programme of </w:t>
      </w:r>
      <w:r w:rsidR="006C70B5" w:rsidRPr="009B4923">
        <w:rPr>
          <w:rFonts w:ascii="Gill Sans MT" w:hAnsi="Gill Sans MT"/>
        </w:rPr>
        <w:t xml:space="preserve">communications and </w:t>
      </w:r>
      <w:r w:rsidRPr="009B4923">
        <w:rPr>
          <w:rFonts w:ascii="Gill Sans MT" w:hAnsi="Gill Sans MT"/>
        </w:rPr>
        <w:t>engageme</w:t>
      </w:r>
      <w:r w:rsidR="00A436C3" w:rsidRPr="009B4923">
        <w:rPr>
          <w:rFonts w:ascii="Gill Sans MT" w:hAnsi="Gill Sans MT"/>
        </w:rPr>
        <w:t>nt activities to strengthen relationships between The Reader</w:t>
      </w:r>
      <w:r w:rsidR="007F24B4" w:rsidRPr="009B4923">
        <w:rPr>
          <w:rFonts w:ascii="Gill Sans MT" w:hAnsi="Gill Sans MT"/>
        </w:rPr>
        <w:t>’s core team</w:t>
      </w:r>
      <w:r w:rsidR="00A436C3" w:rsidRPr="009B4923">
        <w:rPr>
          <w:rFonts w:ascii="Gill Sans MT" w:hAnsi="Gill Sans MT"/>
        </w:rPr>
        <w:t>, the volunt</w:t>
      </w:r>
      <w:r w:rsidR="006C70B5" w:rsidRPr="009B4923">
        <w:rPr>
          <w:rFonts w:ascii="Gill Sans MT" w:hAnsi="Gill Sans MT"/>
        </w:rPr>
        <w:t>eers we train and</w:t>
      </w:r>
      <w:r w:rsidR="00A436C3" w:rsidRPr="009B4923">
        <w:rPr>
          <w:rFonts w:ascii="Gill Sans MT" w:hAnsi="Gill Sans MT"/>
        </w:rPr>
        <w:t xml:space="preserve"> the people who attend our reading groups</w:t>
      </w:r>
      <w:r w:rsidR="00AA384C" w:rsidRPr="009B4923">
        <w:rPr>
          <w:rFonts w:ascii="Gill Sans MT" w:hAnsi="Gill Sans MT"/>
        </w:rPr>
        <w:t xml:space="preserve">. You’ll also be a central member of a newly established Digital Project team working to develop a brand new digital infrastructure to support The Reader’s national community. </w:t>
      </w:r>
      <w:r w:rsidR="00C55F48" w:rsidRPr="009B4923">
        <w:rPr>
          <w:rFonts w:ascii="Gill Sans MT" w:hAnsi="Gill Sans MT"/>
        </w:rPr>
        <w:t xml:space="preserve">We are looking for a creative, people person who </w:t>
      </w:r>
      <w:r w:rsidR="009B4923">
        <w:rPr>
          <w:rFonts w:ascii="Gill Sans MT" w:hAnsi="Gill Sans MT"/>
        </w:rPr>
        <w:t xml:space="preserve">is </w:t>
      </w:r>
      <w:r w:rsidR="00C55F48" w:rsidRPr="009B4923">
        <w:rPr>
          <w:rFonts w:ascii="Gill Sans MT" w:hAnsi="Gill Sans MT"/>
        </w:rPr>
        <w:t xml:space="preserve">driven by The Reader’s social mission and motivated </w:t>
      </w:r>
      <w:r w:rsidR="006663E3" w:rsidRPr="009B4923">
        <w:rPr>
          <w:rFonts w:ascii="Gill Sans MT" w:hAnsi="Gill Sans MT"/>
        </w:rPr>
        <w:t>by the plans to develop a</w:t>
      </w:r>
      <w:r w:rsidR="006C70B5" w:rsidRPr="009B4923">
        <w:rPr>
          <w:rFonts w:ascii="Gill Sans MT" w:hAnsi="Gill Sans MT"/>
        </w:rPr>
        <w:t xml:space="preserve"> </w:t>
      </w:r>
      <w:r w:rsidR="00AA384C" w:rsidRPr="009B4923">
        <w:rPr>
          <w:rFonts w:ascii="Gill Sans MT" w:hAnsi="Gill Sans MT"/>
        </w:rPr>
        <w:t>national shared reading movement</w:t>
      </w:r>
      <w:r w:rsidR="006C70B5" w:rsidRPr="009B4923">
        <w:rPr>
          <w:rFonts w:ascii="Gill Sans MT" w:hAnsi="Gill Sans MT"/>
        </w:rPr>
        <w:t>, with</w:t>
      </w:r>
      <w:r w:rsidR="00323C70" w:rsidRPr="009B4923">
        <w:rPr>
          <w:rFonts w:ascii="Gill Sans MT" w:hAnsi="Gill Sans MT"/>
        </w:rPr>
        <w:t xml:space="preserve"> thousands of</w:t>
      </w:r>
      <w:r w:rsidR="006C70B5" w:rsidRPr="009B4923">
        <w:rPr>
          <w:rFonts w:ascii="Gill Sans MT" w:hAnsi="Gill Sans MT"/>
        </w:rPr>
        <w:t xml:space="preserve"> Readers who feel</w:t>
      </w:r>
      <w:r w:rsidR="00A436C3" w:rsidRPr="009B4923">
        <w:rPr>
          <w:rFonts w:ascii="Gill Sans MT" w:hAnsi="Gill Sans MT"/>
        </w:rPr>
        <w:t xml:space="preserve"> connected, inspired and supported.  </w:t>
      </w:r>
      <w:r w:rsidRPr="009B4923">
        <w:rPr>
          <w:rFonts w:ascii="Gill Sans MT" w:hAnsi="Gill Sans MT"/>
        </w:rPr>
        <w:t xml:space="preserve">  </w:t>
      </w:r>
    </w:p>
    <w:p w14:paraId="09BD8B2D" w14:textId="77777777" w:rsidR="002F2240" w:rsidRPr="009B4923" w:rsidRDefault="000245EF" w:rsidP="00F12154">
      <w:pPr>
        <w:spacing w:after="211" w:line="240" w:lineRule="auto"/>
        <w:rPr>
          <w:sz w:val="24"/>
          <w:szCs w:val="24"/>
        </w:rPr>
      </w:pPr>
      <w:r w:rsidRPr="009B4923">
        <w:rPr>
          <w:b/>
          <w:sz w:val="24"/>
          <w:szCs w:val="24"/>
        </w:rPr>
        <w:lastRenderedPageBreak/>
        <w:t>Key responsibilities</w:t>
      </w:r>
      <w:r w:rsidRPr="009B4923">
        <w:rPr>
          <w:sz w:val="24"/>
          <w:szCs w:val="24"/>
        </w:rPr>
        <w:t xml:space="preserve">: </w:t>
      </w:r>
    </w:p>
    <w:p w14:paraId="4790E103" w14:textId="10388F0E" w:rsidR="00A436C3" w:rsidRPr="009B4923" w:rsidRDefault="00590718" w:rsidP="00F12154">
      <w:pPr>
        <w:numPr>
          <w:ilvl w:val="0"/>
          <w:numId w:val="1"/>
        </w:numPr>
        <w:spacing w:after="53" w:line="240" w:lineRule="auto"/>
        <w:ind w:hanging="360"/>
        <w:rPr>
          <w:sz w:val="24"/>
          <w:szCs w:val="24"/>
        </w:rPr>
      </w:pPr>
      <w:r w:rsidRPr="009B4923">
        <w:rPr>
          <w:sz w:val="24"/>
          <w:szCs w:val="24"/>
        </w:rPr>
        <w:t>Work collaboratively to develop creative</w:t>
      </w:r>
      <w:r w:rsidR="00A436C3" w:rsidRPr="009B4923">
        <w:rPr>
          <w:sz w:val="24"/>
          <w:szCs w:val="24"/>
        </w:rPr>
        <w:t xml:space="preserve"> marketing strategies to drive volunteer numbers to meet </w:t>
      </w:r>
      <w:r w:rsidR="00FE559E" w:rsidRPr="009B4923">
        <w:rPr>
          <w:sz w:val="24"/>
          <w:szCs w:val="24"/>
        </w:rPr>
        <w:t xml:space="preserve">agreed </w:t>
      </w:r>
      <w:r w:rsidR="00AA384C" w:rsidRPr="009B4923">
        <w:rPr>
          <w:sz w:val="24"/>
          <w:szCs w:val="24"/>
        </w:rPr>
        <w:t>targ</w:t>
      </w:r>
      <w:r w:rsidRPr="009B4923">
        <w:rPr>
          <w:sz w:val="24"/>
          <w:szCs w:val="24"/>
        </w:rPr>
        <w:t xml:space="preserve">ets and responsible for </w:t>
      </w:r>
      <w:r w:rsidR="00A436C3" w:rsidRPr="009B4923">
        <w:rPr>
          <w:sz w:val="24"/>
          <w:szCs w:val="24"/>
        </w:rPr>
        <w:t xml:space="preserve">developing </w:t>
      </w:r>
      <w:r w:rsidR="00AA384C" w:rsidRPr="009B4923">
        <w:rPr>
          <w:sz w:val="24"/>
          <w:szCs w:val="24"/>
        </w:rPr>
        <w:t xml:space="preserve">engaging </w:t>
      </w:r>
      <w:r w:rsidR="00A436C3" w:rsidRPr="009B4923">
        <w:rPr>
          <w:sz w:val="24"/>
          <w:szCs w:val="24"/>
        </w:rPr>
        <w:t>key messages</w:t>
      </w:r>
      <w:r w:rsidR="00AA384C" w:rsidRPr="009B4923">
        <w:rPr>
          <w:sz w:val="24"/>
          <w:szCs w:val="24"/>
        </w:rPr>
        <w:t xml:space="preserve"> that connect and inspire the Reader community</w:t>
      </w:r>
      <w:r w:rsidRPr="009B4923">
        <w:rPr>
          <w:sz w:val="24"/>
          <w:szCs w:val="24"/>
        </w:rPr>
        <w:t xml:space="preserve"> of volunteers and group members</w:t>
      </w:r>
    </w:p>
    <w:p w14:paraId="1C151B9D" w14:textId="5C75AAD7" w:rsidR="00A436C3" w:rsidRPr="009B4923" w:rsidRDefault="00A436C3" w:rsidP="00F12154">
      <w:pPr>
        <w:numPr>
          <w:ilvl w:val="0"/>
          <w:numId w:val="1"/>
        </w:numPr>
        <w:spacing w:after="53" w:line="240" w:lineRule="auto"/>
        <w:ind w:hanging="360"/>
        <w:rPr>
          <w:sz w:val="24"/>
          <w:szCs w:val="24"/>
        </w:rPr>
      </w:pPr>
      <w:r w:rsidRPr="009B4923">
        <w:rPr>
          <w:sz w:val="24"/>
          <w:szCs w:val="24"/>
        </w:rPr>
        <w:t xml:space="preserve">Lead on the delivery of specific marketing activities, managing </w:t>
      </w:r>
      <w:r w:rsidR="00AA384C" w:rsidRPr="009B4923">
        <w:rPr>
          <w:sz w:val="24"/>
          <w:szCs w:val="24"/>
        </w:rPr>
        <w:t xml:space="preserve">budget and </w:t>
      </w:r>
      <w:r w:rsidRPr="009B4923">
        <w:rPr>
          <w:sz w:val="24"/>
          <w:szCs w:val="24"/>
        </w:rPr>
        <w:t>third party providers where appropriate</w:t>
      </w:r>
    </w:p>
    <w:p w14:paraId="2229ACF1" w14:textId="139809BF" w:rsidR="00A436C3" w:rsidRPr="009B4923" w:rsidRDefault="00A436C3" w:rsidP="00F12154">
      <w:pPr>
        <w:numPr>
          <w:ilvl w:val="0"/>
          <w:numId w:val="1"/>
        </w:numPr>
        <w:spacing w:after="53" w:line="240" w:lineRule="auto"/>
        <w:ind w:hanging="360"/>
        <w:rPr>
          <w:sz w:val="24"/>
          <w:szCs w:val="24"/>
        </w:rPr>
      </w:pPr>
      <w:r w:rsidRPr="009B4923">
        <w:rPr>
          <w:sz w:val="24"/>
          <w:szCs w:val="24"/>
        </w:rPr>
        <w:t xml:space="preserve">Develop </w:t>
      </w:r>
      <w:r w:rsidR="00F9055F" w:rsidRPr="009B4923">
        <w:rPr>
          <w:sz w:val="24"/>
          <w:szCs w:val="24"/>
        </w:rPr>
        <w:t xml:space="preserve">and implement </w:t>
      </w:r>
      <w:r w:rsidRPr="009B4923">
        <w:rPr>
          <w:sz w:val="24"/>
          <w:szCs w:val="24"/>
        </w:rPr>
        <w:t xml:space="preserve">an annual </w:t>
      </w:r>
      <w:r w:rsidR="00904F10" w:rsidRPr="009B4923">
        <w:rPr>
          <w:sz w:val="24"/>
          <w:szCs w:val="24"/>
        </w:rPr>
        <w:t xml:space="preserve">communications and </w:t>
      </w:r>
      <w:r w:rsidRPr="009B4923">
        <w:rPr>
          <w:sz w:val="24"/>
          <w:szCs w:val="24"/>
        </w:rPr>
        <w:t>engagement plan for the Shared Reading Community</w:t>
      </w:r>
      <w:r w:rsidR="00B62E90" w:rsidRPr="009B4923">
        <w:rPr>
          <w:sz w:val="24"/>
          <w:szCs w:val="24"/>
        </w:rPr>
        <w:t>, integrating</w:t>
      </w:r>
      <w:r w:rsidR="00F9055F" w:rsidRPr="009B4923">
        <w:rPr>
          <w:sz w:val="24"/>
          <w:szCs w:val="24"/>
        </w:rPr>
        <w:t xml:space="preserve"> local, regional, </w:t>
      </w:r>
      <w:r w:rsidRPr="009B4923">
        <w:rPr>
          <w:sz w:val="24"/>
          <w:szCs w:val="24"/>
        </w:rPr>
        <w:t xml:space="preserve">national and digital activity </w:t>
      </w:r>
    </w:p>
    <w:p w14:paraId="33DC4D2D" w14:textId="69BD88AE" w:rsidR="00484642" w:rsidRPr="009B4923" w:rsidRDefault="00A30F6E" w:rsidP="00F12154">
      <w:pPr>
        <w:numPr>
          <w:ilvl w:val="0"/>
          <w:numId w:val="1"/>
        </w:numPr>
        <w:spacing w:line="240" w:lineRule="auto"/>
        <w:ind w:hanging="360"/>
        <w:rPr>
          <w:sz w:val="24"/>
          <w:szCs w:val="24"/>
        </w:rPr>
      </w:pPr>
      <w:r w:rsidRPr="009B4923">
        <w:rPr>
          <w:sz w:val="24"/>
          <w:szCs w:val="24"/>
        </w:rPr>
        <w:t>Project m</w:t>
      </w:r>
      <w:r w:rsidR="00484642" w:rsidRPr="009B4923">
        <w:rPr>
          <w:sz w:val="24"/>
          <w:szCs w:val="24"/>
        </w:rPr>
        <w:t>anage</w:t>
      </w:r>
      <w:r w:rsidRPr="009B4923">
        <w:rPr>
          <w:sz w:val="24"/>
          <w:szCs w:val="24"/>
        </w:rPr>
        <w:t xml:space="preserve"> a series</w:t>
      </w:r>
      <w:r w:rsidR="00484642" w:rsidRPr="009B4923">
        <w:rPr>
          <w:sz w:val="24"/>
          <w:szCs w:val="24"/>
        </w:rPr>
        <w:t xml:space="preserve"> of regional community events, overseeing all aspects of event organisation including marketing, content, material development and evaluation</w:t>
      </w:r>
    </w:p>
    <w:p w14:paraId="2955C4F8" w14:textId="32F4CC45" w:rsidR="00CF7E29" w:rsidRPr="009B4923" w:rsidRDefault="00484642" w:rsidP="00F12154">
      <w:pPr>
        <w:numPr>
          <w:ilvl w:val="0"/>
          <w:numId w:val="1"/>
        </w:numPr>
        <w:spacing w:line="240" w:lineRule="auto"/>
        <w:ind w:hanging="360"/>
        <w:rPr>
          <w:sz w:val="24"/>
          <w:szCs w:val="24"/>
        </w:rPr>
      </w:pPr>
      <w:r w:rsidRPr="009B4923">
        <w:rPr>
          <w:sz w:val="24"/>
          <w:szCs w:val="24"/>
        </w:rPr>
        <w:t xml:space="preserve">Manage </w:t>
      </w:r>
      <w:r w:rsidR="00CF7E29" w:rsidRPr="009B4923">
        <w:rPr>
          <w:sz w:val="24"/>
          <w:szCs w:val="24"/>
        </w:rPr>
        <w:t>a roadsh</w:t>
      </w:r>
      <w:r w:rsidR="00DD10D1" w:rsidRPr="009B4923">
        <w:rPr>
          <w:sz w:val="24"/>
          <w:szCs w:val="24"/>
        </w:rPr>
        <w:t>ow</w:t>
      </w:r>
      <w:r w:rsidRPr="009B4923">
        <w:rPr>
          <w:sz w:val="24"/>
          <w:szCs w:val="24"/>
        </w:rPr>
        <w:t xml:space="preserve"> of </w:t>
      </w:r>
      <w:r w:rsidR="00DD10D1" w:rsidRPr="009B4923">
        <w:rPr>
          <w:sz w:val="24"/>
          <w:szCs w:val="24"/>
        </w:rPr>
        <w:t xml:space="preserve">refresher </w:t>
      </w:r>
      <w:r w:rsidRPr="009B4923">
        <w:rPr>
          <w:sz w:val="24"/>
          <w:szCs w:val="24"/>
        </w:rPr>
        <w:t>training events</w:t>
      </w:r>
      <w:r w:rsidR="00DD10D1" w:rsidRPr="009B4923">
        <w:rPr>
          <w:sz w:val="24"/>
          <w:szCs w:val="24"/>
        </w:rPr>
        <w:t xml:space="preserve">, designed </w:t>
      </w:r>
      <w:r w:rsidR="00A30F6E" w:rsidRPr="009B4923">
        <w:rPr>
          <w:sz w:val="24"/>
          <w:szCs w:val="24"/>
        </w:rPr>
        <w:t>to inspire and support</w:t>
      </w:r>
      <w:r w:rsidR="00CF7E29" w:rsidRPr="009B4923">
        <w:rPr>
          <w:sz w:val="24"/>
          <w:szCs w:val="24"/>
        </w:rPr>
        <w:t xml:space="preserve"> volunteers</w:t>
      </w:r>
      <w:r w:rsidR="00A30F6E" w:rsidRPr="009B4923">
        <w:rPr>
          <w:sz w:val="24"/>
          <w:szCs w:val="24"/>
        </w:rPr>
        <w:t xml:space="preserve"> to set up shared reading groups</w:t>
      </w:r>
      <w:r w:rsidR="00F9055F" w:rsidRPr="009B4923">
        <w:rPr>
          <w:sz w:val="24"/>
          <w:szCs w:val="24"/>
        </w:rPr>
        <w:t xml:space="preserve"> and connect with The Reader’s national community</w:t>
      </w:r>
    </w:p>
    <w:p w14:paraId="12A76FAD" w14:textId="4FD4949A" w:rsidR="00904F10" w:rsidRPr="009B4923" w:rsidRDefault="00904F10" w:rsidP="00F12154">
      <w:pPr>
        <w:numPr>
          <w:ilvl w:val="0"/>
          <w:numId w:val="1"/>
        </w:numPr>
        <w:spacing w:line="240" w:lineRule="auto"/>
        <w:ind w:hanging="360"/>
        <w:rPr>
          <w:sz w:val="24"/>
          <w:szCs w:val="24"/>
        </w:rPr>
      </w:pPr>
      <w:r w:rsidRPr="009B4923">
        <w:rPr>
          <w:sz w:val="24"/>
          <w:szCs w:val="24"/>
        </w:rPr>
        <w:t>Devise communications and materials to inspire and support volunteers to grow their group membership</w:t>
      </w:r>
    </w:p>
    <w:p w14:paraId="78DCD15C" w14:textId="0480B65E" w:rsidR="00B036DA" w:rsidRPr="009B4923" w:rsidRDefault="00A30F6E" w:rsidP="00F12154">
      <w:pPr>
        <w:numPr>
          <w:ilvl w:val="0"/>
          <w:numId w:val="1"/>
        </w:numPr>
        <w:spacing w:line="240" w:lineRule="auto"/>
        <w:ind w:hanging="360"/>
        <w:rPr>
          <w:sz w:val="24"/>
          <w:szCs w:val="24"/>
        </w:rPr>
      </w:pPr>
      <w:r w:rsidRPr="009B4923">
        <w:rPr>
          <w:sz w:val="24"/>
          <w:szCs w:val="24"/>
        </w:rPr>
        <w:t>Work on a</w:t>
      </w:r>
      <w:r w:rsidR="00904F10" w:rsidRPr="009B4923">
        <w:rPr>
          <w:sz w:val="24"/>
          <w:szCs w:val="24"/>
        </w:rPr>
        <w:t xml:space="preserve"> </w:t>
      </w:r>
      <w:r w:rsidRPr="009B4923">
        <w:rPr>
          <w:sz w:val="24"/>
          <w:szCs w:val="24"/>
        </w:rPr>
        <w:t xml:space="preserve">newly established </w:t>
      </w:r>
      <w:r w:rsidR="00904F10" w:rsidRPr="009B4923">
        <w:rPr>
          <w:sz w:val="24"/>
          <w:szCs w:val="24"/>
        </w:rPr>
        <w:t>D</w:t>
      </w:r>
      <w:r w:rsidR="009B4923">
        <w:rPr>
          <w:sz w:val="24"/>
          <w:szCs w:val="24"/>
        </w:rPr>
        <w:t xml:space="preserve">igital Project team to develop and implement </w:t>
      </w:r>
      <w:r w:rsidR="00904F10" w:rsidRPr="009B4923">
        <w:rPr>
          <w:sz w:val="24"/>
          <w:szCs w:val="24"/>
        </w:rPr>
        <w:t>a digital volunteer support system</w:t>
      </w:r>
      <w:r w:rsidR="00DD10D1" w:rsidRPr="009B4923">
        <w:rPr>
          <w:sz w:val="24"/>
          <w:szCs w:val="24"/>
        </w:rPr>
        <w:t>, with specific responsibility for organising a series of volunteer co-creation workshops</w:t>
      </w:r>
      <w:r w:rsidRPr="009B4923">
        <w:rPr>
          <w:sz w:val="24"/>
          <w:szCs w:val="24"/>
        </w:rPr>
        <w:t>, delivering the roll out plan for launch</w:t>
      </w:r>
      <w:r w:rsidR="00F9055F" w:rsidRPr="009B4923">
        <w:rPr>
          <w:sz w:val="24"/>
          <w:szCs w:val="24"/>
        </w:rPr>
        <w:t xml:space="preserve"> and</w:t>
      </w:r>
      <w:r w:rsidRPr="009B4923">
        <w:rPr>
          <w:sz w:val="24"/>
          <w:szCs w:val="24"/>
        </w:rPr>
        <w:t xml:space="preserve"> </w:t>
      </w:r>
      <w:r w:rsidR="00DD10D1" w:rsidRPr="009B4923">
        <w:rPr>
          <w:sz w:val="24"/>
          <w:szCs w:val="24"/>
        </w:rPr>
        <w:t xml:space="preserve">working on the </w:t>
      </w:r>
      <w:r w:rsidR="009B4923">
        <w:rPr>
          <w:sz w:val="24"/>
          <w:szCs w:val="24"/>
        </w:rPr>
        <w:t>c</w:t>
      </w:r>
      <w:r w:rsidR="00DD10D1" w:rsidRPr="009B4923">
        <w:rPr>
          <w:sz w:val="24"/>
          <w:szCs w:val="24"/>
        </w:rPr>
        <w:t xml:space="preserve">ontent </w:t>
      </w:r>
      <w:r w:rsidR="009B4923">
        <w:rPr>
          <w:sz w:val="24"/>
          <w:szCs w:val="24"/>
        </w:rPr>
        <w:t>s</w:t>
      </w:r>
      <w:r w:rsidR="00F9055F" w:rsidRPr="009B4923">
        <w:rPr>
          <w:sz w:val="24"/>
          <w:szCs w:val="24"/>
        </w:rPr>
        <w:t>trand</w:t>
      </w:r>
      <w:r w:rsidRPr="009B4923">
        <w:rPr>
          <w:sz w:val="24"/>
          <w:szCs w:val="24"/>
        </w:rPr>
        <w:t xml:space="preserve"> </w:t>
      </w:r>
    </w:p>
    <w:p w14:paraId="4487A8FA" w14:textId="61400A16" w:rsidR="00DD10D1" w:rsidRPr="009B4923" w:rsidRDefault="00F9055F" w:rsidP="00F12154">
      <w:pPr>
        <w:numPr>
          <w:ilvl w:val="0"/>
          <w:numId w:val="1"/>
        </w:numPr>
        <w:spacing w:line="240" w:lineRule="auto"/>
        <w:ind w:hanging="360"/>
        <w:rPr>
          <w:sz w:val="24"/>
          <w:szCs w:val="24"/>
        </w:rPr>
      </w:pPr>
      <w:r w:rsidRPr="009B4923">
        <w:rPr>
          <w:sz w:val="24"/>
          <w:szCs w:val="24"/>
        </w:rPr>
        <w:t xml:space="preserve">Monitor the </w:t>
      </w:r>
      <w:r w:rsidR="00DD10D1" w:rsidRPr="009B4923">
        <w:rPr>
          <w:sz w:val="24"/>
          <w:szCs w:val="24"/>
        </w:rPr>
        <w:t>volunteer website</w:t>
      </w:r>
      <w:r w:rsidRPr="009B4923">
        <w:rPr>
          <w:sz w:val="24"/>
          <w:szCs w:val="24"/>
        </w:rPr>
        <w:t>, respond</w:t>
      </w:r>
      <w:r w:rsidR="00DD10D1" w:rsidRPr="009B4923">
        <w:rPr>
          <w:sz w:val="24"/>
          <w:szCs w:val="24"/>
        </w:rPr>
        <w:t xml:space="preserve"> to queries and </w:t>
      </w:r>
      <w:r w:rsidRPr="009B4923">
        <w:rPr>
          <w:sz w:val="24"/>
          <w:szCs w:val="24"/>
        </w:rPr>
        <w:t>use</w:t>
      </w:r>
      <w:r w:rsidR="00DD10D1" w:rsidRPr="009B4923">
        <w:rPr>
          <w:sz w:val="24"/>
          <w:szCs w:val="24"/>
        </w:rPr>
        <w:t xml:space="preserve"> data and insight to produce high qua</w:t>
      </w:r>
      <w:r w:rsidRPr="009B4923">
        <w:rPr>
          <w:sz w:val="24"/>
          <w:szCs w:val="24"/>
        </w:rPr>
        <w:t xml:space="preserve">lity content in collaboration </w:t>
      </w:r>
      <w:r w:rsidR="00DD10D1" w:rsidRPr="009B4923">
        <w:rPr>
          <w:sz w:val="24"/>
          <w:szCs w:val="24"/>
        </w:rPr>
        <w:t xml:space="preserve">with the </w:t>
      </w:r>
      <w:r w:rsidR="009B4923">
        <w:rPr>
          <w:sz w:val="24"/>
          <w:szCs w:val="24"/>
        </w:rPr>
        <w:t>L</w:t>
      </w:r>
      <w:r w:rsidR="00DD10D1" w:rsidRPr="009B4923">
        <w:rPr>
          <w:sz w:val="24"/>
          <w:szCs w:val="24"/>
        </w:rPr>
        <w:t xml:space="preserve">earning </w:t>
      </w:r>
      <w:r w:rsidR="009B4923">
        <w:rPr>
          <w:sz w:val="24"/>
          <w:szCs w:val="24"/>
        </w:rPr>
        <w:t>T</w:t>
      </w:r>
      <w:r w:rsidR="00DD10D1" w:rsidRPr="009B4923">
        <w:rPr>
          <w:sz w:val="24"/>
          <w:szCs w:val="24"/>
        </w:rPr>
        <w:t>eam</w:t>
      </w:r>
    </w:p>
    <w:p w14:paraId="58B9F06F" w14:textId="430E5215" w:rsidR="00CF7E29" w:rsidRPr="009B4923" w:rsidRDefault="00CF7E29" w:rsidP="00F12154">
      <w:pPr>
        <w:numPr>
          <w:ilvl w:val="0"/>
          <w:numId w:val="1"/>
        </w:numPr>
        <w:spacing w:line="240" w:lineRule="auto"/>
        <w:ind w:hanging="360"/>
        <w:rPr>
          <w:sz w:val="24"/>
          <w:szCs w:val="24"/>
        </w:rPr>
      </w:pPr>
      <w:r w:rsidRPr="009B4923">
        <w:rPr>
          <w:sz w:val="24"/>
          <w:szCs w:val="24"/>
        </w:rPr>
        <w:t xml:space="preserve">Act as relationship manager for a group of </w:t>
      </w:r>
      <w:r w:rsidR="00F9055F" w:rsidRPr="009B4923">
        <w:rPr>
          <w:sz w:val="24"/>
          <w:szCs w:val="24"/>
        </w:rPr>
        <w:t xml:space="preserve">volunteer </w:t>
      </w:r>
      <w:r w:rsidRPr="009B4923">
        <w:rPr>
          <w:sz w:val="24"/>
          <w:szCs w:val="24"/>
        </w:rPr>
        <w:t>Shared Reading Organisers</w:t>
      </w:r>
      <w:r w:rsidR="00F9055F" w:rsidRPr="009B4923">
        <w:rPr>
          <w:sz w:val="24"/>
          <w:szCs w:val="24"/>
        </w:rPr>
        <w:t xml:space="preserve"> who are leading a network of groups in their area, ensuring that they feel well supported and work with the Learning Team to provide them with materials, </w:t>
      </w:r>
      <w:r w:rsidR="004C383E" w:rsidRPr="009B4923">
        <w:rPr>
          <w:sz w:val="24"/>
          <w:szCs w:val="24"/>
        </w:rPr>
        <w:t>support</w:t>
      </w:r>
      <w:r w:rsidRPr="009B4923">
        <w:rPr>
          <w:sz w:val="24"/>
          <w:szCs w:val="24"/>
        </w:rPr>
        <w:t xml:space="preserve"> </w:t>
      </w:r>
      <w:r w:rsidR="00F9055F" w:rsidRPr="009B4923">
        <w:rPr>
          <w:sz w:val="24"/>
          <w:szCs w:val="24"/>
        </w:rPr>
        <w:t xml:space="preserve">and peer learning opportunities </w:t>
      </w:r>
    </w:p>
    <w:p w14:paraId="0F7E6B05" w14:textId="7357FCB7" w:rsidR="00CF7E29" w:rsidRPr="009B4923" w:rsidRDefault="00CF7E29" w:rsidP="00F12154">
      <w:pPr>
        <w:numPr>
          <w:ilvl w:val="0"/>
          <w:numId w:val="1"/>
        </w:numPr>
        <w:spacing w:line="240" w:lineRule="auto"/>
        <w:ind w:hanging="360"/>
        <w:rPr>
          <w:sz w:val="24"/>
          <w:szCs w:val="24"/>
        </w:rPr>
      </w:pPr>
      <w:r w:rsidRPr="009B4923">
        <w:rPr>
          <w:sz w:val="24"/>
          <w:szCs w:val="24"/>
        </w:rPr>
        <w:t xml:space="preserve">Work with the Development </w:t>
      </w:r>
      <w:r w:rsidR="00F9055F" w:rsidRPr="009B4923">
        <w:rPr>
          <w:sz w:val="24"/>
          <w:szCs w:val="24"/>
        </w:rPr>
        <w:t xml:space="preserve">and </w:t>
      </w:r>
      <w:r w:rsidR="009B4923">
        <w:rPr>
          <w:sz w:val="24"/>
          <w:szCs w:val="24"/>
        </w:rPr>
        <w:t>F</w:t>
      </w:r>
      <w:r w:rsidR="00F9055F" w:rsidRPr="009B4923">
        <w:rPr>
          <w:sz w:val="24"/>
          <w:szCs w:val="24"/>
        </w:rPr>
        <w:t xml:space="preserve">inance </w:t>
      </w:r>
      <w:r w:rsidRPr="009B4923">
        <w:rPr>
          <w:sz w:val="24"/>
          <w:szCs w:val="24"/>
        </w:rPr>
        <w:t>team</w:t>
      </w:r>
      <w:r w:rsidR="00F9055F" w:rsidRPr="009B4923">
        <w:rPr>
          <w:sz w:val="24"/>
          <w:szCs w:val="24"/>
        </w:rPr>
        <w:t>s</w:t>
      </w:r>
      <w:r w:rsidRPr="009B4923">
        <w:rPr>
          <w:sz w:val="24"/>
          <w:szCs w:val="24"/>
        </w:rPr>
        <w:t xml:space="preserve"> to deliver a strategy for community fundraising, ensuring that volunteers have the materials and guidance they need to conduct local fundraising and there are clear systems and processes in place</w:t>
      </w:r>
    </w:p>
    <w:p w14:paraId="0B37FE97" w14:textId="679FC3A8" w:rsidR="00904F10" w:rsidRPr="009B4923" w:rsidRDefault="00904F10" w:rsidP="00F12154">
      <w:pPr>
        <w:numPr>
          <w:ilvl w:val="0"/>
          <w:numId w:val="1"/>
        </w:numPr>
        <w:spacing w:line="240" w:lineRule="auto"/>
        <w:ind w:hanging="360"/>
        <w:rPr>
          <w:sz w:val="24"/>
          <w:szCs w:val="24"/>
        </w:rPr>
      </w:pPr>
      <w:r w:rsidRPr="009B4923">
        <w:rPr>
          <w:sz w:val="24"/>
          <w:szCs w:val="24"/>
        </w:rPr>
        <w:t xml:space="preserve">Develop a content plan for Volunteer newsletters, ensuring volunteers get regular, inspiring communications   </w:t>
      </w:r>
    </w:p>
    <w:p w14:paraId="4D6EF814" w14:textId="71AC2964" w:rsidR="00DA3EC8" w:rsidRPr="009B4923" w:rsidRDefault="00DD10D1" w:rsidP="00F12154">
      <w:pPr>
        <w:numPr>
          <w:ilvl w:val="0"/>
          <w:numId w:val="1"/>
        </w:numPr>
        <w:spacing w:line="240" w:lineRule="auto"/>
        <w:ind w:hanging="360"/>
        <w:rPr>
          <w:sz w:val="24"/>
          <w:szCs w:val="24"/>
        </w:rPr>
      </w:pPr>
      <w:r w:rsidRPr="009B4923">
        <w:rPr>
          <w:sz w:val="24"/>
          <w:szCs w:val="24"/>
        </w:rPr>
        <w:t>Monitor, and regularly report on, the usage and engagement of the digital volunteer support system, proactively looking for opportunities for improvement</w:t>
      </w:r>
    </w:p>
    <w:p w14:paraId="1456CF9B" w14:textId="27ECAAA1" w:rsidR="00DA3EC8" w:rsidRPr="009B4923" w:rsidRDefault="00F9055F" w:rsidP="00F12154">
      <w:pPr>
        <w:numPr>
          <w:ilvl w:val="0"/>
          <w:numId w:val="1"/>
        </w:numPr>
        <w:spacing w:line="240" w:lineRule="auto"/>
        <w:ind w:hanging="360"/>
        <w:rPr>
          <w:sz w:val="24"/>
          <w:szCs w:val="24"/>
        </w:rPr>
      </w:pPr>
      <w:r w:rsidRPr="009B4923">
        <w:rPr>
          <w:sz w:val="24"/>
          <w:szCs w:val="24"/>
        </w:rPr>
        <w:t>Responsible for</w:t>
      </w:r>
      <w:r w:rsidR="00AA384C" w:rsidRPr="009B4923">
        <w:rPr>
          <w:sz w:val="24"/>
          <w:szCs w:val="24"/>
        </w:rPr>
        <w:t xml:space="preserve"> </w:t>
      </w:r>
      <w:r w:rsidRPr="009B4923">
        <w:rPr>
          <w:sz w:val="24"/>
          <w:szCs w:val="24"/>
        </w:rPr>
        <w:t xml:space="preserve">making </w:t>
      </w:r>
      <w:r w:rsidR="00AA384C" w:rsidRPr="009B4923">
        <w:rPr>
          <w:sz w:val="24"/>
          <w:szCs w:val="24"/>
        </w:rPr>
        <w:t>sure volunteer feedback</w:t>
      </w:r>
      <w:r w:rsidR="00DA3EC8" w:rsidRPr="009B4923">
        <w:rPr>
          <w:sz w:val="24"/>
          <w:szCs w:val="24"/>
        </w:rPr>
        <w:t xml:space="preserve"> and learning is </w:t>
      </w:r>
      <w:r w:rsidRPr="009B4923">
        <w:rPr>
          <w:sz w:val="24"/>
          <w:szCs w:val="24"/>
        </w:rPr>
        <w:t xml:space="preserve">shared </w:t>
      </w:r>
      <w:r w:rsidR="00DA3EC8" w:rsidRPr="009B4923">
        <w:rPr>
          <w:sz w:val="24"/>
          <w:szCs w:val="24"/>
        </w:rPr>
        <w:t xml:space="preserve">and acted on </w:t>
      </w:r>
    </w:p>
    <w:p w14:paraId="258996F5" w14:textId="0226A9B3" w:rsidR="00A436C3" w:rsidRPr="009B4923" w:rsidRDefault="00DD10D1" w:rsidP="00F12154">
      <w:pPr>
        <w:numPr>
          <w:ilvl w:val="0"/>
          <w:numId w:val="1"/>
        </w:numPr>
        <w:spacing w:line="240" w:lineRule="auto"/>
        <w:ind w:hanging="360"/>
        <w:rPr>
          <w:sz w:val="24"/>
          <w:szCs w:val="24"/>
        </w:rPr>
      </w:pPr>
      <w:r w:rsidRPr="009B4923">
        <w:rPr>
          <w:sz w:val="24"/>
          <w:szCs w:val="24"/>
        </w:rPr>
        <w:t xml:space="preserve">Write content </w:t>
      </w:r>
      <w:r w:rsidR="00F9055F" w:rsidRPr="009B4923">
        <w:rPr>
          <w:sz w:val="24"/>
          <w:szCs w:val="24"/>
        </w:rPr>
        <w:t>for</w:t>
      </w:r>
      <w:r w:rsidRPr="009B4923">
        <w:rPr>
          <w:sz w:val="24"/>
          <w:szCs w:val="24"/>
        </w:rPr>
        <w:t xml:space="preserve"> reports for funders whe</w:t>
      </w:r>
      <w:r w:rsidR="00F9055F" w:rsidRPr="009B4923">
        <w:rPr>
          <w:sz w:val="24"/>
          <w:szCs w:val="24"/>
        </w:rPr>
        <w:t>n needed</w:t>
      </w:r>
    </w:p>
    <w:p w14:paraId="4973FDA9" w14:textId="43805139" w:rsidR="00B036DA" w:rsidRPr="009B4923" w:rsidRDefault="00AA384C" w:rsidP="00F12154">
      <w:pPr>
        <w:numPr>
          <w:ilvl w:val="0"/>
          <w:numId w:val="1"/>
        </w:numPr>
        <w:spacing w:line="240" w:lineRule="auto"/>
        <w:ind w:hanging="360"/>
        <w:rPr>
          <w:sz w:val="24"/>
          <w:szCs w:val="24"/>
        </w:rPr>
      </w:pPr>
      <w:r w:rsidRPr="009B4923">
        <w:rPr>
          <w:sz w:val="24"/>
          <w:szCs w:val="24"/>
        </w:rPr>
        <w:t>Work closely with the Monitoring and Evaluation Manager to maximise the collection of data from our volunteers and group members</w:t>
      </w:r>
    </w:p>
    <w:p w14:paraId="60AD64BE" w14:textId="1851F6C4" w:rsidR="00AA384C" w:rsidRPr="009B4923" w:rsidRDefault="00DD10D1" w:rsidP="00F12154">
      <w:pPr>
        <w:numPr>
          <w:ilvl w:val="0"/>
          <w:numId w:val="1"/>
        </w:numPr>
        <w:spacing w:after="63" w:line="240" w:lineRule="auto"/>
        <w:ind w:hanging="360"/>
        <w:rPr>
          <w:sz w:val="24"/>
          <w:szCs w:val="24"/>
        </w:rPr>
      </w:pPr>
      <w:r w:rsidRPr="009B4923">
        <w:rPr>
          <w:sz w:val="24"/>
          <w:szCs w:val="24"/>
        </w:rPr>
        <w:t>Devise communications activities for shared reading group members, ensuring that group members have the opportunity to receive regular communications and learn about other opportunities and events happening across the Communi</w:t>
      </w:r>
      <w:r w:rsidR="00AA384C" w:rsidRPr="009B4923">
        <w:rPr>
          <w:sz w:val="24"/>
          <w:szCs w:val="24"/>
        </w:rPr>
        <w:t>ty</w:t>
      </w:r>
    </w:p>
    <w:p w14:paraId="0B1514B9" w14:textId="3DA93C6B" w:rsidR="002F2240" w:rsidRPr="009B4923" w:rsidRDefault="00DD10D1" w:rsidP="00F12154">
      <w:pPr>
        <w:numPr>
          <w:ilvl w:val="0"/>
          <w:numId w:val="1"/>
        </w:numPr>
        <w:spacing w:after="63" w:line="240" w:lineRule="auto"/>
        <w:ind w:hanging="360"/>
        <w:rPr>
          <w:sz w:val="24"/>
          <w:szCs w:val="24"/>
        </w:rPr>
      </w:pPr>
      <w:r w:rsidRPr="009B4923">
        <w:rPr>
          <w:sz w:val="24"/>
          <w:szCs w:val="24"/>
        </w:rPr>
        <w:t xml:space="preserve">Work closely with </w:t>
      </w:r>
      <w:r w:rsidR="00F9055F" w:rsidRPr="009B4923">
        <w:rPr>
          <w:sz w:val="24"/>
          <w:szCs w:val="24"/>
        </w:rPr>
        <w:t>the H</w:t>
      </w:r>
      <w:r w:rsidR="00DA3EC8" w:rsidRPr="009B4923">
        <w:rPr>
          <w:sz w:val="24"/>
          <w:szCs w:val="24"/>
        </w:rPr>
        <w:t xml:space="preserve">ead of Operations to make sure project requirements are met. </w:t>
      </w:r>
    </w:p>
    <w:p w14:paraId="5C951A92" w14:textId="1186EB33" w:rsidR="00AA384C" w:rsidRDefault="00AA384C" w:rsidP="00F12154">
      <w:pPr>
        <w:spacing w:after="147" w:line="240" w:lineRule="auto"/>
        <w:rPr>
          <w:sz w:val="24"/>
          <w:szCs w:val="24"/>
        </w:rPr>
      </w:pPr>
    </w:p>
    <w:p w14:paraId="7FF9BA99" w14:textId="77777777" w:rsidR="009B4923" w:rsidRPr="009B4923" w:rsidRDefault="009B4923" w:rsidP="00F12154">
      <w:pPr>
        <w:spacing w:after="147" w:line="240" w:lineRule="auto"/>
        <w:rPr>
          <w:sz w:val="24"/>
          <w:szCs w:val="24"/>
        </w:rPr>
      </w:pPr>
    </w:p>
    <w:p w14:paraId="42C8A7C4" w14:textId="6D2E6017" w:rsidR="002F2240" w:rsidRPr="00954379" w:rsidRDefault="009B4923" w:rsidP="00F12154">
      <w:pPr>
        <w:spacing w:after="147" w:line="240" w:lineRule="auto"/>
        <w:ind w:left="0" w:firstLine="0"/>
        <w:rPr>
          <w:b/>
          <w:sz w:val="24"/>
          <w:szCs w:val="24"/>
        </w:rPr>
      </w:pPr>
      <w:r w:rsidRPr="00954379">
        <w:rPr>
          <w:b/>
          <w:sz w:val="24"/>
          <w:szCs w:val="24"/>
        </w:rPr>
        <w:t>Person</w:t>
      </w:r>
      <w:r w:rsidR="000245EF" w:rsidRPr="00954379">
        <w:rPr>
          <w:b/>
          <w:sz w:val="24"/>
          <w:szCs w:val="24"/>
        </w:rPr>
        <w:t xml:space="preserve"> specification: </w:t>
      </w:r>
    </w:p>
    <w:p w14:paraId="26D8EAA3" w14:textId="4B5F3743" w:rsidR="002F2240" w:rsidRPr="00954379" w:rsidRDefault="000245EF" w:rsidP="00F12154">
      <w:pPr>
        <w:spacing w:after="212" w:line="240" w:lineRule="auto"/>
        <w:rPr>
          <w:b/>
          <w:sz w:val="24"/>
          <w:szCs w:val="24"/>
        </w:rPr>
      </w:pPr>
      <w:r w:rsidRPr="00954379">
        <w:rPr>
          <w:b/>
          <w:sz w:val="24"/>
          <w:szCs w:val="24"/>
        </w:rPr>
        <w:t xml:space="preserve">Essential </w:t>
      </w:r>
      <w:r w:rsidR="00F12154" w:rsidRPr="00954379">
        <w:rPr>
          <w:b/>
          <w:sz w:val="24"/>
          <w:szCs w:val="24"/>
        </w:rPr>
        <w:t>Criteria</w:t>
      </w:r>
    </w:p>
    <w:p w14:paraId="68BA02E2" w14:textId="72C796D8" w:rsidR="00942468" w:rsidRPr="00954379" w:rsidRDefault="00942468" w:rsidP="00F12154">
      <w:pPr>
        <w:pStyle w:val="ListParagraph"/>
        <w:numPr>
          <w:ilvl w:val="0"/>
          <w:numId w:val="5"/>
        </w:numPr>
        <w:spacing w:after="160" w:line="240" w:lineRule="auto"/>
        <w:rPr>
          <w:rFonts w:ascii="Gill Sans MT" w:eastAsiaTheme="minorHAnsi" w:hAnsi="Gill Sans MT" w:cstheme="minorBidi"/>
          <w:sz w:val="24"/>
          <w:szCs w:val="24"/>
        </w:rPr>
      </w:pPr>
      <w:r w:rsidRPr="00954379">
        <w:rPr>
          <w:rFonts w:ascii="Gill Sans MT" w:eastAsiaTheme="minorHAnsi" w:hAnsi="Gill Sans MT" w:cstheme="minorBidi"/>
          <w:sz w:val="24"/>
          <w:szCs w:val="24"/>
        </w:rPr>
        <w:t>Be able to demonstrate an understanding of the work of The Reader and its social values and have a good understanding of the purpose a</w:t>
      </w:r>
      <w:r w:rsidR="00F12154" w:rsidRPr="00954379">
        <w:rPr>
          <w:rFonts w:ascii="Gill Sans MT" w:eastAsiaTheme="minorHAnsi" w:hAnsi="Gill Sans MT" w:cstheme="minorBidi"/>
          <w:sz w:val="24"/>
          <w:szCs w:val="24"/>
        </w:rPr>
        <w:t>nd social mission of The Reader to be able to increase and grow shared reading across the UK</w:t>
      </w:r>
    </w:p>
    <w:p w14:paraId="38B8E7DD" w14:textId="4149FA81" w:rsidR="00BF543A" w:rsidRPr="00954379" w:rsidRDefault="00BF543A" w:rsidP="00F12154">
      <w:pPr>
        <w:pStyle w:val="ListParagraph"/>
        <w:numPr>
          <w:ilvl w:val="0"/>
          <w:numId w:val="5"/>
        </w:numPr>
        <w:spacing w:line="240" w:lineRule="auto"/>
        <w:rPr>
          <w:rFonts w:ascii="Gill Sans MT" w:hAnsi="Gill Sans MT"/>
          <w:sz w:val="24"/>
          <w:szCs w:val="24"/>
        </w:rPr>
      </w:pPr>
      <w:r w:rsidRPr="00954379">
        <w:rPr>
          <w:rFonts w:ascii="Gill Sans MT" w:hAnsi="Gill Sans MT"/>
          <w:sz w:val="24"/>
          <w:szCs w:val="24"/>
        </w:rPr>
        <w:t>At least 3 years</w:t>
      </w:r>
      <w:r w:rsidR="00942468" w:rsidRPr="00954379">
        <w:rPr>
          <w:rFonts w:ascii="Gill Sans MT" w:hAnsi="Gill Sans MT"/>
          <w:sz w:val="24"/>
          <w:szCs w:val="24"/>
        </w:rPr>
        <w:t>’</w:t>
      </w:r>
      <w:r w:rsidRPr="00954379">
        <w:rPr>
          <w:rFonts w:ascii="Gill Sans MT" w:hAnsi="Gill Sans MT"/>
          <w:sz w:val="24"/>
          <w:szCs w:val="24"/>
        </w:rPr>
        <w:t xml:space="preserve"> experience working in a relevant membership, marketing or communications role</w:t>
      </w:r>
    </w:p>
    <w:p w14:paraId="0AE15749" w14:textId="4E3A092B" w:rsidR="003575EB" w:rsidRPr="00954379" w:rsidRDefault="00BF543A" w:rsidP="00F12154">
      <w:pPr>
        <w:pStyle w:val="ListParagraph"/>
        <w:numPr>
          <w:ilvl w:val="0"/>
          <w:numId w:val="5"/>
        </w:numPr>
        <w:spacing w:line="240" w:lineRule="auto"/>
        <w:rPr>
          <w:rFonts w:ascii="Gill Sans MT" w:hAnsi="Gill Sans MT"/>
          <w:sz w:val="24"/>
          <w:szCs w:val="24"/>
        </w:rPr>
      </w:pPr>
      <w:r w:rsidRPr="00954379">
        <w:rPr>
          <w:rFonts w:ascii="Gill Sans MT" w:hAnsi="Gill Sans MT"/>
          <w:sz w:val="24"/>
          <w:szCs w:val="24"/>
        </w:rPr>
        <w:t>Event management experience</w:t>
      </w:r>
      <w:r w:rsidR="003575EB" w:rsidRPr="00954379">
        <w:rPr>
          <w:rFonts w:ascii="Gill Sans MT" w:hAnsi="Gill Sans MT"/>
          <w:sz w:val="24"/>
          <w:szCs w:val="24"/>
        </w:rPr>
        <w:t>, having delivered events from inception to evaluation</w:t>
      </w:r>
    </w:p>
    <w:p w14:paraId="493B67C0" w14:textId="19F9853A" w:rsidR="00BF543A" w:rsidRPr="00954379" w:rsidRDefault="00141A58" w:rsidP="00F12154">
      <w:pPr>
        <w:pStyle w:val="ListParagraph"/>
        <w:numPr>
          <w:ilvl w:val="0"/>
          <w:numId w:val="5"/>
        </w:numPr>
        <w:spacing w:line="240" w:lineRule="auto"/>
        <w:rPr>
          <w:rFonts w:ascii="Gill Sans MT" w:hAnsi="Gill Sans MT"/>
          <w:sz w:val="24"/>
          <w:szCs w:val="24"/>
        </w:rPr>
      </w:pPr>
      <w:r w:rsidRPr="00954379">
        <w:rPr>
          <w:rFonts w:ascii="Gill Sans MT" w:hAnsi="Gill Sans MT"/>
          <w:sz w:val="24"/>
          <w:szCs w:val="24"/>
        </w:rPr>
        <w:t xml:space="preserve">Proven ability to produce </w:t>
      </w:r>
      <w:r w:rsidR="00D9572B" w:rsidRPr="00954379">
        <w:rPr>
          <w:rFonts w:ascii="Gill Sans MT" w:hAnsi="Gill Sans MT"/>
          <w:sz w:val="24"/>
          <w:szCs w:val="24"/>
        </w:rPr>
        <w:t xml:space="preserve">high quality, </w:t>
      </w:r>
      <w:r w:rsidRPr="00954379">
        <w:rPr>
          <w:rFonts w:ascii="Gill Sans MT" w:hAnsi="Gill Sans MT"/>
          <w:sz w:val="24"/>
          <w:szCs w:val="24"/>
        </w:rPr>
        <w:t>engag</w:t>
      </w:r>
      <w:r w:rsidR="00D9572B" w:rsidRPr="00954379">
        <w:rPr>
          <w:rFonts w:ascii="Gill Sans MT" w:hAnsi="Gill Sans MT"/>
          <w:sz w:val="24"/>
          <w:szCs w:val="24"/>
        </w:rPr>
        <w:t>ing marketing copy</w:t>
      </w:r>
      <w:r w:rsidRPr="00954379">
        <w:rPr>
          <w:rFonts w:ascii="Gill Sans MT" w:hAnsi="Gill Sans MT"/>
          <w:sz w:val="24"/>
          <w:szCs w:val="24"/>
        </w:rPr>
        <w:t xml:space="preserve"> in a tone that is engaging and relevant to the target audience</w:t>
      </w:r>
    </w:p>
    <w:p w14:paraId="516CB36B" w14:textId="7DC19E74" w:rsidR="00D9572B" w:rsidRPr="00954379" w:rsidRDefault="00D9572B" w:rsidP="00F12154">
      <w:pPr>
        <w:pStyle w:val="ListParagraph"/>
        <w:numPr>
          <w:ilvl w:val="0"/>
          <w:numId w:val="5"/>
        </w:numPr>
        <w:spacing w:line="240" w:lineRule="auto"/>
        <w:rPr>
          <w:rFonts w:ascii="Gill Sans MT" w:hAnsi="Gill Sans MT"/>
          <w:sz w:val="24"/>
          <w:szCs w:val="24"/>
        </w:rPr>
      </w:pPr>
      <w:r w:rsidRPr="00954379">
        <w:rPr>
          <w:rFonts w:ascii="Gill Sans MT" w:hAnsi="Gill Sans MT"/>
          <w:sz w:val="24"/>
          <w:szCs w:val="24"/>
        </w:rPr>
        <w:t xml:space="preserve">Excellent relationship and community builder – able </w:t>
      </w:r>
      <w:r w:rsidR="003575EB" w:rsidRPr="00954379">
        <w:rPr>
          <w:rFonts w:ascii="Gill Sans MT" w:hAnsi="Gill Sans MT"/>
          <w:sz w:val="24"/>
          <w:szCs w:val="24"/>
        </w:rPr>
        <w:t>to establish trusting,</w:t>
      </w:r>
      <w:r w:rsidRPr="00954379">
        <w:rPr>
          <w:rFonts w:ascii="Gill Sans MT" w:hAnsi="Gill Sans MT"/>
          <w:sz w:val="24"/>
          <w:szCs w:val="24"/>
        </w:rPr>
        <w:t xml:space="preserve"> supportive relationships with individuals and groups quickly</w:t>
      </w:r>
      <w:r w:rsidR="003575EB" w:rsidRPr="00954379">
        <w:rPr>
          <w:rFonts w:ascii="Gill Sans MT" w:hAnsi="Gill Sans MT"/>
          <w:sz w:val="24"/>
          <w:szCs w:val="24"/>
        </w:rPr>
        <w:t xml:space="preserve"> and effectively</w:t>
      </w:r>
    </w:p>
    <w:p w14:paraId="2A009B84" w14:textId="64C3972E" w:rsidR="00D9572B" w:rsidRPr="00954379" w:rsidRDefault="00D9572B" w:rsidP="00F12154">
      <w:pPr>
        <w:pStyle w:val="ListParagraph"/>
        <w:numPr>
          <w:ilvl w:val="0"/>
          <w:numId w:val="5"/>
        </w:numPr>
        <w:spacing w:line="240" w:lineRule="auto"/>
        <w:rPr>
          <w:rFonts w:ascii="Gill Sans MT" w:hAnsi="Gill Sans MT"/>
          <w:sz w:val="24"/>
          <w:szCs w:val="24"/>
        </w:rPr>
      </w:pPr>
      <w:r w:rsidRPr="00954379">
        <w:rPr>
          <w:rFonts w:ascii="Gill Sans MT" w:hAnsi="Gill Sans MT"/>
          <w:sz w:val="24"/>
          <w:szCs w:val="24"/>
        </w:rPr>
        <w:t>Digital communications experience, including experience working with newsletter software and Content Management system</w:t>
      </w:r>
    </w:p>
    <w:p w14:paraId="3E8BB4F9" w14:textId="3EB2DD5D" w:rsidR="003575EB" w:rsidRPr="00954379" w:rsidRDefault="003575EB" w:rsidP="00F12154">
      <w:pPr>
        <w:pStyle w:val="ListParagraph"/>
        <w:numPr>
          <w:ilvl w:val="0"/>
          <w:numId w:val="5"/>
        </w:numPr>
        <w:spacing w:line="240" w:lineRule="auto"/>
        <w:rPr>
          <w:rFonts w:ascii="Gill Sans MT" w:hAnsi="Gill Sans MT"/>
          <w:sz w:val="24"/>
          <w:szCs w:val="24"/>
        </w:rPr>
      </w:pPr>
      <w:r w:rsidRPr="00954379">
        <w:rPr>
          <w:rFonts w:ascii="Gill Sans MT" w:hAnsi="Gill Sans MT"/>
          <w:sz w:val="24"/>
          <w:szCs w:val="24"/>
        </w:rPr>
        <w:t>Strong project management skills</w:t>
      </w:r>
      <w:r w:rsidR="009D7619" w:rsidRPr="00954379">
        <w:rPr>
          <w:rFonts w:ascii="Gill Sans MT" w:hAnsi="Gill Sans MT"/>
          <w:sz w:val="24"/>
          <w:szCs w:val="24"/>
        </w:rPr>
        <w:t xml:space="preserve"> with experience of planning and implementing the work of a team to successful achievement of specific goals.</w:t>
      </w:r>
    </w:p>
    <w:p w14:paraId="2BDE330C" w14:textId="4D708DC0" w:rsidR="00323C70" w:rsidRPr="00954379" w:rsidRDefault="003575EB" w:rsidP="00F12154">
      <w:pPr>
        <w:pStyle w:val="ListParagraph"/>
        <w:numPr>
          <w:ilvl w:val="0"/>
          <w:numId w:val="5"/>
        </w:numPr>
        <w:spacing w:line="240" w:lineRule="auto"/>
        <w:rPr>
          <w:rFonts w:ascii="Gill Sans MT" w:hAnsi="Gill Sans MT"/>
          <w:sz w:val="24"/>
          <w:szCs w:val="24"/>
        </w:rPr>
      </w:pPr>
      <w:r w:rsidRPr="00954379">
        <w:rPr>
          <w:rFonts w:ascii="Gill Sans MT" w:hAnsi="Gill Sans MT"/>
          <w:sz w:val="24"/>
          <w:szCs w:val="24"/>
        </w:rPr>
        <w:t>Proven experience of working collaboratively with a range of different teams to deliver targets</w:t>
      </w:r>
      <w:r w:rsidR="00323C70" w:rsidRPr="00954379">
        <w:rPr>
          <w:rFonts w:ascii="Gill Sans MT" w:hAnsi="Gill Sans MT"/>
          <w:sz w:val="24"/>
          <w:szCs w:val="24"/>
        </w:rPr>
        <w:t xml:space="preserve"> </w:t>
      </w:r>
    </w:p>
    <w:p w14:paraId="6AAE4049" w14:textId="6195DE99" w:rsidR="002F2240" w:rsidRPr="00954379" w:rsidRDefault="003D3847" w:rsidP="00F12154">
      <w:pPr>
        <w:pStyle w:val="ListParagraph"/>
        <w:numPr>
          <w:ilvl w:val="0"/>
          <w:numId w:val="5"/>
        </w:numPr>
        <w:spacing w:line="240" w:lineRule="auto"/>
        <w:rPr>
          <w:rFonts w:ascii="Gill Sans MT" w:hAnsi="Gill Sans MT"/>
          <w:sz w:val="24"/>
          <w:szCs w:val="24"/>
        </w:rPr>
      </w:pPr>
      <w:r w:rsidRPr="00954379">
        <w:rPr>
          <w:rFonts w:ascii="Gill Sans MT" w:hAnsi="Gill Sans MT"/>
          <w:sz w:val="24"/>
          <w:szCs w:val="24"/>
        </w:rPr>
        <w:t>A</w:t>
      </w:r>
      <w:r w:rsidR="00590718" w:rsidRPr="00954379">
        <w:rPr>
          <w:rFonts w:ascii="Gill Sans MT" w:hAnsi="Gill Sans MT"/>
          <w:sz w:val="24"/>
          <w:szCs w:val="24"/>
        </w:rPr>
        <w:t>bility to juggle competing priorities</w:t>
      </w:r>
      <w:r w:rsidR="000245EF" w:rsidRPr="00954379">
        <w:rPr>
          <w:rFonts w:ascii="Gill Sans MT" w:hAnsi="Gill Sans MT"/>
          <w:sz w:val="24"/>
          <w:szCs w:val="24"/>
        </w:rPr>
        <w:t xml:space="preserve"> </w:t>
      </w:r>
      <w:r w:rsidRPr="00954379">
        <w:rPr>
          <w:rFonts w:ascii="Gill Sans MT" w:hAnsi="Gill Sans MT"/>
          <w:sz w:val="24"/>
          <w:szCs w:val="24"/>
        </w:rPr>
        <w:t>whilst hitting deadlines and maintaining a high standard of work</w:t>
      </w:r>
    </w:p>
    <w:p w14:paraId="7F222ABD" w14:textId="68FBDDE7" w:rsidR="00590718" w:rsidRPr="00954379" w:rsidRDefault="00590718" w:rsidP="00F12154">
      <w:pPr>
        <w:pStyle w:val="ListParagraph"/>
        <w:numPr>
          <w:ilvl w:val="0"/>
          <w:numId w:val="5"/>
        </w:numPr>
        <w:spacing w:line="240" w:lineRule="auto"/>
        <w:rPr>
          <w:rFonts w:ascii="Gill Sans MT" w:hAnsi="Gill Sans MT"/>
          <w:sz w:val="24"/>
          <w:szCs w:val="24"/>
        </w:rPr>
      </w:pPr>
      <w:r w:rsidRPr="00954379">
        <w:rPr>
          <w:rFonts w:ascii="Gill Sans MT" w:hAnsi="Gill Sans MT"/>
          <w:sz w:val="24"/>
          <w:szCs w:val="24"/>
        </w:rPr>
        <w:t xml:space="preserve">Excellent IT skills, especially Microsoft Office </w:t>
      </w:r>
      <w:r w:rsidR="003D3847" w:rsidRPr="00954379">
        <w:rPr>
          <w:rFonts w:ascii="Gill Sans MT" w:hAnsi="Gill Sans MT"/>
          <w:sz w:val="24"/>
          <w:szCs w:val="24"/>
        </w:rPr>
        <w:t xml:space="preserve">and practical experience </w:t>
      </w:r>
      <w:r w:rsidR="00F12154" w:rsidRPr="00954379">
        <w:rPr>
          <w:rFonts w:ascii="Gill Sans MT" w:hAnsi="Gill Sans MT"/>
          <w:sz w:val="24"/>
          <w:szCs w:val="24"/>
        </w:rPr>
        <w:t xml:space="preserve">of </w:t>
      </w:r>
      <w:r w:rsidR="003D3847" w:rsidRPr="00954379">
        <w:rPr>
          <w:rFonts w:ascii="Gill Sans MT" w:hAnsi="Gill Sans MT"/>
          <w:sz w:val="24"/>
          <w:szCs w:val="24"/>
        </w:rPr>
        <w:t>using a Customer Relationship Management system</w:t>
      </w:r>
    </w:p>
    <w:p w14:paraId="0E037849" w14:textId="36839297" w:rsidR="002F2240" w:rsidRPr="00954379" w:rsidRDefault="002F2240" w:rsidP="00F12154">
      <w:pPr>
        <w:spacing w:after="155" w:line="240" w:lineRule="auto"/>
        <w:ind w:left="720" w:firstLine="0"/>
        <w:rPr>
          <w:sz w:val="24"/>
          <w:szCs w:val="24"/>
        </w:rPr>
      </w:pPr>
    </w:p>
    <w:p w14:paraId="00D5B781" w14:textId="77777777" w:rsidR="00942468" w:rsidRPr="00954379" w:rsidRDefault="00942468" w:rsidP="00F12154">
      <w:pPr>
        <w:spacing w:after="160" w:line="240" w:lineRule="auto"/>
        <w:ind w:left="0" w:firstLine="0"/>
        <w:rPr>
          <w:rFonts w:eastAsiaTheme="minorHAnsi" w:cstheme="minorBidi"/>
          <w:b/>
          <w:color w:val="auto"/>
          <w:sz w:val="24"/>
          <w:szCs w:val="24"/>
          <w:lang w:eastAsia="en-US"/>
        </w:rPr>
      </w:pPr>
      <w:r w:rsidRPr="00954379">
        <w:rPr>
          <w:rFonts w:eastAsiaTheme="minorHAnsi" w:cstheme="minorBidi"/>
          <w:b/>
          <w:color w:val="auto"/>
          <w:sz w:val="24"/>
          <w:szCs w:val="24"/>
          <w:lang w:eastAsia="en-US"/>
        </w:rPr>
        <w:t>Desirable Criteria</w:t>
      </w:r>
    </w:p>
    <w:p w14:paraId="139986AE" w14:textId="26E8FD3C" w:rsidR="00942468" w:rsidRPr="00954379" w:rsidRDefault="00942468" w:rsidP="00F12154">
      <w:pPr>
        <w:numPr>
          <w:ilvl w:val="0"/>
          <w:numId w:val="4"/>
        </w:numPr>
        <w:spacing w:after="160" w:line="240" w:lineRule="auto"/>
        <w:contextualSpacing/>
        <w:rPr>
          <w:rFonts w:eastAsiaTheme="minorHAnsi" w:cstheme="minorBidi"/>
          <w:color w:val="auto"/>
          <w:sz w:val="24"/>
          <w:szCs w:val="24"/>
          <w:lang w:eastAsia="en-US"/>
        </w:rPr>
      </w:pPr>
      <w:r w:rsidRPr="00954379">
        <w:rPr>
          <w:rFonts w:eastAsiaTheme="minorHAnsi" w:cstheme="minorBidi"/>
          <w:color w:val="auto"/>
          <w:sz w:val="24"/>
          <w:szCs w:val="24"/>
          <w:lang w:eastAsia="en-US"/>
        </w:rPr>
        <w:t>Marketing or Communications qualification</w:t>
      </w:r>
    </w:p>
    <w:p w14:paraId="5347A450" w14:textId="7A6D9D2B" w:rsidR="00942468" w:rsidRPr="00954379" w:rsidRDefault="00942468" w:rsidP="00F12154">
      <w:pPr>
        <w:numPr>
          <w:ilvl w:val="0"/>
          <w:numId w:val="4"/>
        </w:numPr>
        <w:spacing w:after="160" w:line="240" w:lineRule="auto"/>
        <w:contextualSpacing/>
        <w:rPr>
          <w:rFonts w:eastAsiaTheme="minorHAnsi" w:cstheme="minorBidi"/>
          <w:color w:val="auto"/>
          <w:sz w:val="24"/>
          <w:szCs w:val="24"/>
          <w:lang w:eastAsia="en-US"/>
        </w:rPr>
      </w:pPr>
      <w:r w:rsidRPr="00954379">
        <w:rPr>
          <w:rFonts w:eastAsiaTheme="minorHAnsi" w:cstheme="minorBidi"/>
          <w:color w:val="auto"/>
          <w:sz w:val="24"/>
          <w:szCs w:val="24"/>
          <w:lang w:eastAsia="en-US"/>
        </w:rPr>
        <w:t>Practical experience of shared reading</w:t>
      </w:r>
    </w:p>
    <w:p w14:paraId="31B47CAF" w14:textId="77777777" w:rsidR="00942468" w:rsidRPr="00954379" w:rsidRDefault="00942468" w:rsidP="00F12154">
      <w:pPr>
        <w:numPr>
          <w:ilvl w:val="0"/>
          <w:numId w:val="4"/>
        </w:numPr>
        <w:spacing w:after="160" w:line="240" w:lineRule="auto"/>
        <w:contextualSpacing/>
        <w:rPr>
          <w:rFonts w:eastAsiaTheme="minorHAnsi" w:cstheme="minorBidi"/>
          <w:color w:val="auto"/>
          <w:sz w:val="24"/>
          <w:szCs w:val="24"/>
          <w:lang w:eastAsia="en-US"/>
        </w:rPr>
      </w:pPr>
      <w:r w:rsidRPr="00954379">
        <w:rPr>
          <w:rFonts w:eastAsiaTheme="minorHAnsi" w:cstheme="minorBidi"/>
          <w:color w:val="auto"/>
          <w:sz w:val="24"/>
          <w:szCs w:val="24"/>
          <w:lang w:eastAsia="en-US"/>
        </w:rPr>
        <w:t>Experience of working in the voluntary, charity, social care or Arts sector</w:t>
      </w:r>
    </w:p>
    <w:p w14:paraId="7420066C" w14:textId="63689E6A" w:rsidR="00942468" w:rsidRPr="00954379" w:rsidRDefault="00942468" w:rsidP="00F12154">
      <w:pPr>
        <w:numPr>
          <w:ilvl w:val="0"/>
          <w:numId w:val="4"/>
        </w:numPr>
        <w:spacing w:after="160" w:line="240" w:lineRule="auto"/>
        <w:contextualSpacing/>
        <w:rPr>
          <w:rFonts w:eastAsiaTheme="minorHAnsi" w:cstheme="minorBidi"/>
          <w:color w:val="auto"/>
          <w:sz w:val="24"/>
          <w:szCs w:val="24"/>
          <w:lang w:eastAsia="en-US"/>
        </w:rPr>
      </w:pPr>
      <w:r w:rsidRPr="00954379">
        <w:rPr>
          <w:rFonts w:eastAsiaTheme="minorHAnsi" w:cstheme="minorBidi"/>
          <w:color w:val="auto"/>
          <w:sz w:val="24"/>
          <w:szCs w:val="24"/>
          <w:lang w:eastAsia="en-US"/>
        </w:rPr>
        <w:t>Community or individual fundraising experience</w:t>
      </w:r>
    </w:p>
    <w:p w14:paraId="1A571679" w14:textId="52F72502" w:rsidR="00117179" w:rsidRPr="00954379" w:rsidRDefault="00942468" w:rsidP="00954379">
      <w:pPr>
        <w:numPr>
          <w:ilvl w:val="0"/>
          <w:numId w:val="4"/>
        </w:numPr>
        <w:spacing w:line="240" w:lineRule="auto"/>
        <w:rPr>
          <w:sz w:val="24"/>
          <w:szCs w:val="24"/>
        </w:rPr>
      </w:pPr>
      <w:r w:rsidRPr="00954379">
        <w:rPr>
          <w:sz w:val="24"/>
          <w:szCs w:val="24"/>
        </w:rPr>
        <w:t>Proficient on in-design or other design software, and/or video editing experience</w:t>
      </w:r>
    </w:p>
    <w:p w14:paraId="15DC2F8E" w14:textId="25154D4A" w:rsidR="00117179" w:rsidRDefault="00117179" w:rsidP="00F12154">
      <w:pPr>
        <w:spacing w:after="0" w:line="240" w:lineRule="auto"/>
        <w:ind w:left="1080" w:firstLine="0"/>
      </w:pPr>
    </w:p>
    <w:p w14:paraId="094C86AC" w14:textId="77777777" w:rsidR="00117179" w:rsidRPr="00D14CD1" w:rsidRDefault="00117179" w:rsidP="00117179">
      <w:pPr>
        <w:jc w:val="both"/>
        <w:rPr>
          <w:b/>
          <w:bCs/>
          <w:sz w:val="24"/>
          <w:szCs w:val="24"/>
        </w:rPr>
      </w:pPr>
      <w:r w:rsidRPr="00D14CD1">
        <w:rPr>
          <w:b/>
          <w:bCs/>
          <w:sz w:val="24"/>
          <w:szCs w:val="24"/>
        </w:rPr>
        <w:t>How to Apply</w:t>
      </w:r>
    </w:p>
    <w:p w14:paraId="57D72F3A" w14:textId="77777777" w:rsidR="00117179" w:rsidRPr="00D14CD1" w:rsidRDefault="00117179" w:rsidP="00117179">
      <w:pPr>
        <w:tabs>
          <w:tab w:val="left" w:pos="220"/>
          <w:tab w:val="left" w:pos="720"/>
        </w:tabs>
        <w:suppressAutoHyphens/>
        <w:autoSpaceDE w:val="0"/>
        <w:spacing w:after="0" w:line="240" w:lineRule="auto"/>
        <w:jc w:val="both"/>
        <w:rPr>
          <w:sz w:val="24"/>
          <w:szCs w:val="24"/>
          <w:lang w:eastAsia="ar-SA"/>
        </w:rPr>
      </w:pPr>
      <w:r w:rsidRPr="00D14CD1">
        <w:rPr>
          <w:sz w:val="24"/>
          <w:szCs w:val="24"/>
          <w:lang w:eastAsia="ar-SA"/>
        </w:rPr>
        <w:t xml:space="preserve">Note. </w:t>
      </w:r>
      <w:r w:rsidRPr="00D14CD1">
        <w:rPr>
          <w:rFonts w:eastAsia="Times New Roman"/>
          <w:color w:val="1A1A1A"/>
          <w:sz w:val="24"/>
          <w:szCs w:val="24"/>
          <w:lang w:eastAsia="ar-SA"/>
        </w:rPr>
        <w:t>Please do not just send in a CV. We will only consider applications that adhere to the following process -</w:t>
      </w:r>
    </w:p>
    <w:p w14:paraId="753BAD7E" w14:textId="77777777" w:rsidR="00117179" w:rsidRPr="00D14CD1" w:rsidRDefault="00117179" w:rsidP="00117179">
      <w:pPr>
        <w:suppressAutoHyphens/>
        <w:spacing w:after="0" w:line="240" w:lineRule="auto"/>
        <w:ind w:left="720"/>
        <w:jc w:val="both"/>
        <w:rPr>
          <w:sz w:val="24"/>
          <w:szCs w:val="24"/>
          <w:lang w:eastAsia="ar-SA"/>
        </w:rPr>
      </w:pPr>
    </w:p>
    <w:p w14:paraId="0D7BAA6C" w14:textId="77777777" w:rsidR="00117179" w:rsidRPr="00D14CD1" w:rsidRDefault="00117179" w:rsidP="00117179">
      <w:pPr>
        <w:suppressAutoHyphens/>
        <w:spacing w:after="0" w:line="240" w:lineRule="auto"/>
        <w:jc w:val="both"/>
        <w:rPr>
          <w:sz w:val="24"/>
          <w:szCs w:val="24"/>
          <w:lang w:eastAsia="ar-SA"/>
        </w:rPr>
      </w:pPr>
      <w:r w:rsidRPr="00D14CD1">
        <w:rPr>
          <w:sz w:val="24"/>
          <w:szCs w:val="24"/>
          <w:lang w:eastAsia="ar-SA"/>
        </w:rPr>
        <w:t xml:space="preserve">Visit </w:t>
      </w:r>
      <w:hyperlink r:id="rId9" w:history="1">
        <w:r w:rsidRPr="00D14CD1">
          <w:rPr>
            <w:color w:val="CC3300"/>
            <w:sz w:val="24"/>
            <w:szCs w:val="24"/>
            <w:u w:val="single"/>
            <w:lang w:eastAsia="ar-SA"/>
          </w:rPr>
          <w:t>www.thereader.org.uk</w:t>
        </w:r>
      </w:hyperlink>
      <w:r w:rsidRPr="00D14CD1">
        <w:rPr>
          <w:sz w:val="24"/>
          <w:szCs w:val="24"/>
          <w:lang w:eastAsia="ar-SA"/>
        </w:rPr>
        <w:t xml:space="preserve"> and select the ‘Get Involved Section’ where you will be able to view the full job description, recruitment pack and download an application form. Please complete the application form and submit to </w:t>
      </w:r>
      <w:hyperlink r:id="rId10" w:history="1">
        <w:r w:rsidRPr="00D14CD1">
          <w:rPr>
            <w:rStyle w:val="Hyperlink"/>
            <w:sz w:val="24"/>
            <w:szCs w:val="24"/>
            <w:lang w:eastAsia="ar-SA"/>
          </w:rPr>
          <w:t>kateharrison@thereader.org.uk</w:t>
        </w:r>
      </w:hyperlink>
      <w:r w:rsidRPr="00D14CD1">
        <w:rPr>
          <w:color w:val="FF0000"/>
          <w:sz w:val="24"/>
          <w:szCs w:val="24"/>
          <w:lang w:eastAsia="ar-SA"/>
        </w:rPr>
        <w:t xml:space="preserve">  </w:t>
      </w:r>
      <w:r w:rsidRPr="00D14CD1">
        <w:rPr>
          <w:sz w:val="24"/>
          <w:szCs w:val="24"/>
          <w:lang w:eastAsia="ar-SA"/>
        </w:rPr>
        <w:t xml:space="preserve"> </w:t>
      </w:r>
    </w:p>
    <w:p w14:paraId="5C459739" w14:textId="77777777" w:rsidR="00117179" w:rsidRPr="00D14CD1" w:rsidRDefault="00117179" w:rsidP="00117179">
      <w:pPr>
        <w:suppressAutoHyphens/>
        <w:spacing w:after="0" w:line="240" w:lineRule="auto"/>
        <w:ind w:left="720"/>
        <w:jc w:val="both"/>
        <w:rPr>
          <w:sz w:val="24"/>
          <w:szCs w:val="24"/>
          <w:lang w:eastAsia="ar-SA"/>
        </w:rPr>
      </w:pPr>
    </w:p>
    <w:p w14:paraId="74C74311" w14:textId="77777777" w:rsidR="00117179" w:rsidRPr="00D14CD1" w:rsidRDefault="00117179" w:rsidP="00117179">
      <w:pPr>
        <w:suppressAutoHyphens/>
        <w:spacing w:after="0" w:line="240" w:lineRule="auto"/>
        <w:jc w:val="both"/>
        <w:rPr>
          <w:sz w:val="24"/>
          <w:szCs w:val="24"/>
          <w:lang w:eastAsia="ar-SA"/>
        </w:rPr>
      </w:pPr>
      <w:r w:rsidRPr="00D14CD1">
        <w:rPr>
          <w:b/>
          <w:sz w:val="24"/>
          <w:szCs w:val="24"/>
          <w:lang w:eastAsia="ar-SA"/>
        </w:rPr>
        <w:t xml:space="preserve">Deadline for applications: </w:t>
      </w:r>
      <w:r w:rsidRPr="00D14CD1">
        <w:rPr>
          <w:sz w:val="24"/>
          <w:szCs w:val="24"/>
          <w:lang w:eastAsia="ar-SA"/>
        </w:rPr>
        <w:t>9 am, Friday 23</w:t>
      </w:r>
      <w:r w:rsidRPr="00D14CD1">
        <w:rPr>
          <w:sz w:val="24"/>
          <w:szCs w:val="24"/>
          <w:vertAlign w:val="superscript"/>
          <w:lang w:eastAsia="ar-SA"/>
        </w:rPr>
        <w:t>rd</w:t>
      </w:r>
      <w:r w:rsidRPr="00D14CD1">
        <w:rPr>
          <w:sz w:val="24"/>
          <w:szCs w:val="24"/>
          <w:lang w:eastAsia="ar-SA"/>
        </w:rPr>
        <w:t xml:space="preserve"> March 2018</w:t>
      </w:r>
    </w:p>
    <w:p w14:paraId="1B64C975" w14:textId="77777777" w:rsidR="00117179" w:rsidRPr="00D14CD1" w:rsidRDefault="00117179" w:rsidP="00117179">
      <w:pPr>
        <w:suppressAutoHyphens/>
        <w:spacing w:after="0" w:line="240" w:lineRule="auto"/>
        <w:ind w:left="720"/>
        <w:jc w:val="both"/>
        <w:rPr>
          <w:sz w:val="24"/>
          <w:szCs w:val="24"/>
          <w:lang w:eastAsia="ar-SA"/>
        </w:rPr>
      </w:pPr>
    </w:p>
    <w:p w14:paraId="04913EBC" w14:textId="77777777" w:rsidR="00117179" w:rsidRPr="00D14CD1" w:rsidRDefault="00117179" w:rsidP="00117179">
      <w:pPr>
        <w:suppressAutoHyphens/>
        <w:spacing w:after="0" w:line="240" w:lineRule="auto"/>
        <w:jc w:val="both"/>
        <w:rPr>
          <w:sz w:val="24"/>
          <w:szCs w:val="24"/>
          <w:lang w:eastAsia="ar-SA"/>
        </w:rPr>
      </w:pPr>
      <w:r w:rsidRPr="00D14CD1">
        <w:rPr>
          <w:sz w:val="24"/>
          <w:szCs w:val="24"/>
          <w:lang w:eastAsia="ar-SA"/>
        </w:rPr>
        <w:t xml:space="preserve">NB: applications arriving after </w:t>
      </w:r>
      <w:r w:rsidRPr="00D14CD1">
        <w:rPr>
          <w:b/>
          <w:sz w:val="24"/>
          <w:szCs w:val="24"/>
          <w:lang w:eastAsia="ar-SA"/>
        </w:rPr>
        <w:t>9am</w:t>
      </w:r>
      <w:r w:rsidRPr="00D14CD1">
        <w:rPr>
          <w:sz w:val="24"/>
          <w:szCs w:val="24"/>
          <w:lang w:eastAsia="ar-SA"/>
        </w:rPr>
        <w:t xml:space="preserve"> will not be considered</w:t>
      </w:r>
    </w:p>
    <w:p w14:paraId="1EDE783B" w14:textId="0302217C" w:rsidR="00117179" w:rsidRPr="00D14CD1" w:rsidRDefault="00117179" w:rsidP="00954379">
      <w:pPr>
        <w:suppressAutoHyphens/>
        <w:spacing w:after="0" w:line="240" w:lineRule="auto"/>
        <w:ind w:left="0" w:firstLine="0"/>
        <w:jc w:val="both"/>
        <w:rPr>
          <w:sz w:val="24"/>
          <w:szCs w:val="24"/>
          <w:lang w:eastAsia="ar-SA"/>
        </w:rPr>
      </w:pPr>
    </w:p>
    <w:p w14:paraId="57B7326B" w14:textId="792B234E" w:rsidR="00117179" w:rsidRDefault="00117179" w:rsidP="00117179">
      <w:pPr>
        <w:suppressAutoHyphens/>
        <w:spacing w:line="240" w:lineRule="auto"/>
        <w:jc w:val="both"/>
        <w:rPr>
          <w:sz w:val="24"/>
          <w:szCs w:val="24"/>
          <w:lang w:eastAsia="ar-SA"/>
        </w:rPr>
      </w:pPr>
      <w:r w:rsidRPr="00D14CD1">
        <w:rPr>
          <w:b/>
          <w:sz w:val="24"/>
          <w:szCs w:val="24"/>
          <w:lang w:eastAsia="ar-SA"/>
        </w:rPr>
        <w:lastRenderedPageBreak/>
        <w:t>Selection Process:</w:t>
      </w:r>
      <w:r w:rsidRPr="00D14CD1">
        <w:rPr>
          <w:sz w:val="24"/>
          <w:szCs w:val="24"/>
          <w:lang w:eastAsia="ar-SA"/>
        </w:rPr>
        <w:t xml:space="preserve"> If successful at shortlisting you will be invited to attend a panel interview.  You may be required to complete a selection task at the interview if this is the case you will be informed of this prior to the interview date. </w:t>
      </w:r>
    </w:p>
    <w:p w14:paraId="06F66452" w14:textId="77777777" w:rsidR="000C1864" w:rsidRPr="00D14CD1" w:rsidRDefault="000C1864" w:rsidP="00117179">
      <w:pPr>
        <w:suppressAutoHyphens/>
        <w:spacing w:line="240" w:lineRule="auto"/>
        <w:jc w:val="both"/>
        <w:rPr>
          <w:sz w:val="24"/>
          <w:szCs w:val="24"/>
          <w:lang w:eastAsia="ar-SA"/>
        </w:rPr>
      </w:pPr>
    </w:p>
    <w:p w14:paraId="2A161B8C" w14:textId="64B7865C" w:rsidR="00117179" w:rsidRDefault="00117179" w:rsidP="00117179">
      <w:pPr>
        <w:suppressAutoHyphens/>
        <w:spacing w:line="240" w:lineRule="auto"/>
        <w:jc w:val="both"/>
        <w:rPr>
          <w:sz w:val="24"/>
          <w:szCs w:val="24"/>
          <w:lang w:eastAsia="ar-SA"/>
        </w:rPr>
      </w:pPr>
      <w:r w:rsidRPr="00D14CD1">
        <w:rPr>
          <w:sz w:val="24"/>
          <w:szCs w:val="24"/>
          <w:lang w:eastAsia="ar-SA"/>
        </w:rPr>
        <w:t>A high volume of applications may make replies to everyone impossible. If you have not heard from us by 4</w:t>
      </w:r>
      <w:r w:rsidRPr="00D14CD1">
        <w:rPr>
          <w:sz w:val="24"/>
          <w:szCs w:val="24"/>
          <w:vertAlign w:val="superscript"/>
          <w:lang w:eastAsia="ar-SA"/>
        </w:rPr>
        <w:t>th</w:t>
      </w:r>
      <w:r w:rsidRPr="00D14CD1">
        <w:rPr>
          <w:sz w:val="24"/>
          <w:szCs w:val="24"/>
          <w:lang w:eastAsia="ar-SA"/>
        </w:rPr>
        <w:t xml:space="preserve"> April 2018 then unfortunately your application has been unsuccessful. </w:t>
      </w:r>
    </w:p>
    <w:p w14:paraId="6FAA6D9E" w14:textId="77777777" w:rsidR="00954379" w:rsidRPr="00D14CD1" w:rsidRDefault="00954379" w:rsidP="00117179">
      <w:pPr>
        <w:suppressAutoHyphens/>
        <w:spacing w:line="240" w:lineRule="auto"/>
        <w:jc w:val="both"/>
        <w:rPr>
          <w:sz w:val="24"/>
          <w:szCs w:val="24"/>
          <w:lang w:eastAsia="ar-SA"/>
        </w:rPr>
      </w:pPr>
    </w:p>
    <w:p w14:paraId="3D42CC93" w14:textId="41972F36" w:rsidR="00117179" w:rsidRPr="000C1864" w:rsidRDefault="00117179" w:rsidP="000C1864">
      <w:pPr>
        <w:suppressAutoHyphens/>
        <w:jc w:val="both"/>
        <w:rPr>
          <w:rFonts w:cs="Calibri"/>
          <w:sz w:val="24"/>
          <w:szCs w:val="24"/>
          <w:lang w:eastAsia="ar-SA"/>
        </w:rPr>
      </w:pPr>
      <w:r w:rsidRPr="00D14CD1">
        <w:rPr>
          <w:sz w:val="24"/>
          <w:szCs w:val="24"/>
          <w:lang w:eastAsia="ar-SA"/>
        </w:rPr>
        <w:t>Role to start as soon as possible</w:t>
      </w:r>
    </w:p>
    <w:sectPr w:rsidR="00117179" w:rsidRPr="000C1864">
      <w:pgSz w:w="11906" w:h="16838"/>
      <w:pgMar w:top="1470" w:right="1554" w:bottom="1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05BB"/>
    <w:multiLevelType w:val="multilevel"/>
    <w:tmpl w:val="F0B0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20CB5"/>
    <w:multiLevelType w:val="hybridMultilevel"/>
    <w:tmpl w:val="4002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F281A"/>
    <w:multiLevelType w:val="hybridMultilevel"/>
    <w:tmpl w:val="DED297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04F74A0"/>
    <w:multiLevelType w:val="hybridMultilevel"/>
    <w:tmpl w:val="0000654C"/>
    <w:lvl w:ilvl="0" w:tplc="736669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6D44C">
      <w:start w:val="1"/>
      <w:numFmt w:val="bullet"/>
      <w:lvlText w:val="o"/>
      <w:lvlJc w:val="left"/>
      <w:pPr>
        <w:ind w:left="1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AA7A6A">
      <w:start w:val="1"/>
      <w:numFmt w:val="bullet"/>
      <w:lvlText w:val="▪"/>
      <w:lvlJc w:val="left"/>
      <w:pPr>
        <w:ind w:left="2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221952">
      <w:start w:val="1"/>
      <w:numFmt w:val="bullet"/>
      <w:lvlText w:val="•"/>
      <w:lvlJc w:val="left"/>
      <w:pPr>
        <w:ind w:left="2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A2E2A">
      <w:start w:val="1"/>
      <w:numFmt w:val="bullet"/>
      <w:lvlText w:val="o"/>
      <w:lvlJc w:val="left"/>
      <w:pPr>
        <w:ind w:left="3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BE31F8">
      <w:start w:val="1"/>
      <w:numFmt w:val="bullet"/>
      <w:lvlText w:val="▪"/>
      <w:lvlJc w:val="left"/>
      <w:pPr>
        <w:ind w:left="4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3AB378">
      <w:start w:val="1"/>
      <w:numFmt w:val="bullet"/>
      <w:lvlText w:val="•"/>
      <w:lvlJc w:val="left"/>
      <w:pPr>
        <w:ind w:left="5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C9B8A">
      <w:start w:val="1"/>
      <w:numFmt w:val="bullet"/>
      <w:lvlText w:val="o"/>
      <w:lvlJc w:val="left"/>
      <w:pPr>
        <w:ind w:left="5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5C5094">
      <w:start w:val="1"/>
      <w:numFmt w:val="bullet"/>
      <w:lvlText w:val="▪"/>
      <w:lvlJc w:val="left"/>
      <w:pPr>
        <w:ind w:left="6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abstractNum w:abstractNumId="5" w15:restartNumberingAfterBreak="0">
    <w:nsid w:val="75B854EE"/>
    <w:multiLevelType w:val="hybridMultilevel"/>
    <w:tmpl w:val="C9F8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40"/>
    <w:rsid w:val="000144A6"/>
    <w:rsid w:val="000245EF"/>
    <w:rsid w:val="000C1864"/>
    <w:rsid w:val="00117179"/>
    <w:rsid w:val="00141A58"/>
    <w:rsid w:val="001656E4"/>
    <w:rsid w:val="001917ED"/>
    <w:rsid w:val="002F2240"/>
    <w:rsid w:val="00323C70"/>
    <w:rsid w:val="003575EB"/>
    <w:rsid w:val="003D3847"/>
    <w:rsid w:val="00401296"/>
    <w:rsid w:val="00484642"/>
    <w:rsid w:val="004C383E"/>
    <w:rsid w:val="00510E49"/>
    <w:rsid w:val="00590718"/>
    <w:rsid w:val="0061566E"/>
    <w:rsid w:val="006663E3"/>
    <w:rsid w:val="00675A5C"/>
    <w:rsid w:val="006C70B5"/>
    <w:rsid w:val="00770310"/>
    <w:rsid w:val="00774A08"/>
    <w:rsid w:val="007A42C4"/>
    <w:rsid w:val="007F24B4"/>
    <w:rsid w:val="008D0D7D"/>
    <w:rsid w:val="00904F10"/>
    <w:rsid w:val="0093459D"/>
    <w:rsid w:val="00942468"/>
    <w:rsid w:val="00954379"/>
    <w:rsid w:val="009B4923"/>
    <w:rsid w:val="009D7619"/>
    <w:rsid w:val="00A30F6E"/>
    <w:rsid w:val="00A436C3"/>
    <w:rsid w:val="00AA384C"/>
    <w:rsid w:val="00B036DA"/>
    <w:rsid w:val="00B15771"/>
    <w:rsid w:val="00B41938"/>
    <w:rsid w:val="00B62E90"/>
    <w:rsid w:val="00B83DB2"/>
    <w:rsid w:val="00BA4EB2"/>
    <w:rsid w:val="00BF4B99"/>
    <w:rsid w:val="00BF543A"/>
    <w:rsid w:val="00C55F48"/>
    <w:rsid w:val="00CF13B1"/>
    <w:rsid w:val="00CF7E29"/>
    <w:rsid w:val="00D534F5"/>
    <w:rsid w:val="00D9572B"/>
    <w:rsid w:val="00DA3EC8"/>
    <w:rsid w:val="00DD10D1"/>
    <w:rsid w:val="00E61492"/>
    <w:rsid w:val="00F12154"/>
    <w:rsid w:val="00F64303"/>
    <w:rsid w:val="00F9055F"/>
    <w:rsid w:val="00FA4DB0"/>
    <w:rsid w:val="00FE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6933"/>
  <w15:docId w15:val="{00216FEF-3D92-40A6-9669-65EF4D4D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68" w:lineRule="auto"/>
      <w:ind w:left="10" w:hanging="10"/>
    </w:pPr>
    <w:rPr>
      <w:rFonts w:ascii="Gill Sans MT" w:eastAsia="Gill Sans MT" w:hAnsi="Gill Sans MT" w:cs="Gill Sans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45EF"/>
    <w:rPr>
      <w:color w:val="CC3300"/>
      <w:u w:val="single"/>
    </w:rPr>
  </w:style>
  <w:style w:type="paragraph" w:styleId="ListParagraph">
    <w:name w:val="List Paragraph"/>
    <w:basedOn w:val="Normal"/>
    <w:uiPriority w:val="72"/>
    <w:qFormat/>
    <w:rsid w:val="000245EF"/>
    <w:pPr>
      <w:spacing w:after="0" w:line="276" w:lineRule="auto"/>
      <w:ind w:left="720" w:firstLine="0"/>
      <w:contextualSpacing/>
    </w:pPr>
    <w:rPr>
      <w:rFonts w:ascii="Calibri" w:eastAsia="Calibri" w:hAnsi="Calibri" w:cs="Times New Roman"/>
      <w:color w:val="auto"/>
      <w:lang w:eastAsia="en-US"/>
    </w:rPr>
  </w:style>
  <w:style w:type="character" w:styleId="CommentReference">
    <w:name w:val="annotation reference"/>
    <w:basedOn w:val="DefaultParagraphFont"/>
    <w:uiPriority w:val="99"/>
    <w:semiHidden/>
    <w:unhideWhenUsed/>
    <w:rsid w:val="00BA4EB2"/>
    <w:rPr>
      <w:sz w:val="16"/>
      <w:szCs w:val="16"/>
    </w:rPr>
  </w:style>
  <w:style w:type="paragraph" w:styleId="CommentText">
    <w:name w:val="annotation text"/>
    <w:basedOn w:val="Normal"/>
    <w:link w:val="CommentTextChar"/>
    <w:uiPriority w:val="99"/>
    <w:unhideWhenUsed/>
    <w:rsid w:val="00BA4EB2"/>
    <w:pPr>
      <w:spacing w:line="240" w:lineRule="auto"/>
    </w:pPr>
    <w:rPr>
      <w:sz w:val="20"/>
      <w:szCs w:val="20"/>
    </w:rPr>
  </w:style>
  <w:style w:type="character" w:customStyle="1" w:styleId="CommentTextChar">
    <w:name w:val="Comment Text Char"/>
    <w:basedOn w:val="DefaultParagraphFont"/>
    <w:link w:val="CommentText"/>
    <w:uiPriority w:val="99"/>
    <w:rsid w:val="00BA4EB2"/>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BA4EB2"/>
    <w:rPr>
      <w:b/>
      <w:bCs/>
    </w:rPr>
  </w:style>
  <w:style w:type="character" w:customStyle="1" w:styleId="CommentSubjectChar">
    <w:name w:val="Comment Subject Char"/>
    <w:basedOn w:val="CommentTextChar"/>
    <w:link w:val="CommentSubject"/>
    <w:uiPriority w:val="99"/>
    <w:semiHidden/>
    <w:rsid w:val="00BA4EB2"/>
    <w:rPr>
      <w:rFonts w:ascii="Gill Sans MT" w:eastAsia="Gill Sans MT" w:hAnsi="Gill Sans MT" w:cs="Gill Sans MT"/>
      <w:b/>
      <w:bCs/>
      <w:color w:val="000000"/>
      <w:sz w:val="20"/>
      <w:szCs w:val="20"/>
    </w:rPr>
  </w:style>
  <w:style w:type="paragraph" w:styleId="BalloonText">
    <w:name w:val="Balloon Text"/>
    <w:basedOn w:val="Normal"/>
    <w:link w:val="BalloonTextChar"/>
    <w:uiPriority w:val="99"/>
    <w:semiHidden/>
    <w:unhideWhenUsed/>
    <w:rsid w:val="00BA4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EB2"/>
    <w:rPr>
      <w:rFonts w:ascii="Segoe UI" w:eastAsia="Gill Sans MT" w:hAnsi="Segoe UI" w:cs="Segoe UI"/>
      <w:color w:val="000000"/>
      <w:sz w:val="18"/>
      <w:szCs w:val="18"/>
    </w:rPr>
  </w:style>
  <w:style w:type="paragraph" w:styleId="NormalWeb">
    <w:name w:val="Normal (Web)"/>
    <w:basedOn w:val="Normal"/>
    <w:uiPriority w:val="99"/>
    <w:unhideWhenUsed/>
    <w:rsid w:val="00BA4EB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3613">
      <w:bodyDiv w:val="1"/>
      <w:marLeft w:val="0"/>
      <w:marRight w:val="0"/>
      <w:marTop w:val="0"/>
      <w:marBottom w:val="0"/>
      <w:divBdr>
        <w:top w:val="none" w:sz="0" w:space="0" w:color="auto"/>
        <w:left w:val="none" w:sz="0" w:space="0" w:color="auto"/>
        <w:bottom w:val="none" w:sz="0" w:space="0" w:color="auto"/>
        <w:right w:val="none" w:sz="0" w:space="0" w:color="auto"/>
      </w:divBdr>
    </w:div>
    <w:div w:id="208688127">
      <w:bodyDiv w:val="1"/>
      <w:marLeft w:val="75"/>
      <w:marRight w:val="75"/>
      <w:marTop w:val="30"/>
      <w:marBottom w:val="30"/>
      <w:divBdr>
        <w:top w:val="none" w:sz="0" w:space="0" w:color="auto"/>
        <w:left w:val="none" w:sz="0" w:space="0" w:color="auto"/>
        <w:bottom w:val="none" w:sz="0" w:space="0" w:color="auto"/>
        <w:right w:val="none" w:sz="0" w:space="0" w:color="auto"/>
      </w:divBdr>
      <w:divsChild>
        <w:div w:id="90397203">
          <w:marLeft w:val="0"/>
          <w:marRight w:val="0"/>
          <w:marTop w:val="0"/>
          <w:marBottom w:val="0"/>
          <w:divBdr>
            <w:top w:val="none" w:sz="0" w:space="0" w:color="auto"/>
            <w:left w:val="none" w:sz="0" w:space="0" w:color="auto"/>
            <w:bottom w:val="none" w:sz="0" w:space="0" w:color="auto"/>
            <w:right w:val="none" w:sz="0" w:space="0" w:color="auto"/>
          </w:divBdr>
          <w:divsChild>
            <w:div w:id="658735020">
              <w:marLeft w:val="0"/>
              <w:marRight w:val="0"/>
              <w:marTop w:val="0"/>
              <w:marBottom w:val="0"/>
              <w:divBdr>
                <w:top w:val="none" w:sz="0" w:space="0" w:color="auto"/>
                <w:left w:val="none" w:sz="0" w:space="0" w:color="auto"/>
                <w:bottom w:val="none" w:sz="0" w:space="0" w:color="auto"/>
                <w:right w:val="none" w:sz="0" w:space="0" w:color="auto"/>
              </w:divBdr>
              <w:divsChild>
                <w:div w:id="2003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26663">
      <w:bodyDiv w:val="1"/>
      <w:marLeft w:val="0"/>
      <w:marRight w:val="0"/>
      <w:marTop w:val="0"/>
      <w:marBottom w:val="0"/>
      <w:divBdr>
        <w:top w:val="none" w:sz="0" w:space="0" w:color="auto"/>
        <w:left w:val="none" w:sz="0" w:space="0" w:color="auto"/>
        <w:bottom w:val="none" w:sz="0" w:space="0" w:color="auto"/>
        <w:right w:val="none" w:sz="0" w:space="0" w:color="auto"/>
      </w:divBdr>
    </w:div>
    <w:div w:id="897284635">
      <w:bodyDiv w:val="1"/>
      <w:marLeft w:val="0"/>
      <w:marRight w:val="0"/>
      <w:marTop w:val="0"/>
      <w:marBottom w:val="0"/>
      <w:divBdr>
        <w:top w:val="none" w:sz="0" w:space="0" w:color="auto"/>
        <w:left w:val="none" w:sz="0" w:space="0" w:color="auto"/>
        <w:bottom w:val="none" w:sz="0" w:space="0" w:color="auto"/>
        <w:right w:val="none" w:sz="0" w:space="0" w:color="auto"/>
      </w:divBdr>
    </w:div>
    <w:div w:id="1936210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teharrison@thereader.org.uk" TargetMode="External"/><Relationship Id="rId4" Type="http://schemas.openxmlformats.org/officeDocument/2006/relationships/numbering" Target="numbering.xml"/><Relationship Id="rId9" Type="http://schemas.openxmlformats.org/officeDocument/2006/relationships/hyperlink" Target="http://www.theread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7" ma:contentTypeDescription="Create a new document." ma:contentTypeScope="" ma:versionID="4524aa723370ac3cf80679ff4a09b52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f032bdffb195304a773821e52d7c367"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Zoe Gilling</DisplayName>
        <AccountId>14</AccountId>
        <AccountType/>
      </UserInfo>
    </SharedWithUsers>
  </documentManagement>
</p:properties>
</file>

<file path=customXml/itemProps1.xml><?xml version="1.0" encoding="utf-8"?>
<ds:datastoreItem xmlns:ds="http://schemas.openxmlformats.org/officeDocument/2006/customXml" ds:itemID="{40D11DAE-6A74-4999-A7BC-A01C3D445799}">
  <ds:schemaRefs>
    <ds:schemaRef ds:uri="http://schemas.microsoft.com/sharepoint/v3/contenttype/forms"/>
  </ds:schemaRefs>
</ds:datastoreItem>
</file>

<file path=customXml/itemProps2.xml><?xml version="1.0" encoding="utf-8"?>
<ds:datastoreItem xmlns:ds="http://schemas.openxmlformats.org/officeDocument/2006/customXml" ds:itemID="{38D3E432-CB9B-46ED-AE90-C52631390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8AAE7-D6DD-4005-A170-A6E0F0BA4255}">
  <ds:schemaRefs>
    <ds:schemaRef ds:uri="http://schemas.openxmlformats.org/package/2006/metadata/core-properties"/>
    <ds:schemaRef ds:uri="http://purl.org/dc/elements/1.1/"/>
    <ds:schemaRef ds:uri="f0890cb8-1c12-4465-822b-7bcf844166d9"/>
    <ds:schemaRef ds:uri="http://schemas.microsoft.com/office/2006/metadata/properties"/>
    <ds:schemaRef ds:uri="http://purl.org/dc/terms/"/>
    <ds:schemaRef ds:uri="http://schemas.microsoft.com/office/infopath/2007/PartnerControls"/>
    <ds:schemaRef ds:uri="http://schemas.microsoft.com/office/2006/documentManagement/types"/>
    <ds:schemaRef ds:uri="b70bdf36-6a5d-4cf3-8efd-954c7c3c23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Davis</dc:creator>
  <cp:keywords/>
  <cp:lastModifiedBy>Kate Harrison</cp:lastModifiedBy>
  <cp:revision>2</cp:revision>
  <dcterms:created xsi:type="dcterms:W3CDTF">2018-03-09T11:21:00Z</dcterms:created>
  <dcterms:modified xsi:type="dcterms:W3CDTF">2018-03-09T11:21:00Z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